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FA4F1" w14:textId="77777777" w:rsidR="007B24DC" w:rsidRPr="00CB20A5" w:rsidRDefault="007B24DC" w:rsidP="007B24DC">
      <w:pPr>
        <w:jc w:val="both"/>
        <w:rPr>
          <w:rFonts w:ascii="Times New Roman" w:hAnsi="Times New Roman" w:cs="Times New Roman"/>
        </w:rPr>
      </w:pPr>
    </w:p>
    <w:p w14:paraId="7C678D0E" w14:textId="77777777" w:rsidR="00292B5A" w:rsidRPr="00292B5A" w:rsidRDefault="0033040F" w:rsidP="00292B5A">
      <w:pPr>
        <w:pStyle w:val="Tijeloteksta"/>
        <w:ind w:left="118" w:right="149"/>
        <w:rPr>
          <w:rFonts w:ascii="Arial" w:eastAsia="Times New Roman" w:hAnsi="Arial" w:cs="Arial"/>
        </w:rPr>
      </w:pPr>
      <w:r w:rsidRPr="00292B5A">
        <w:rPr>
          <w:rFonts w:ascii="Arial" w:hAnsi="Arial" w:cs="Arial"/>
        </w:rPr>
        <w:t xml:space="preserve">Na temelju članka </w:t>
      </w:r>
      <w:r w:rsidR="00961A10" w:rsidRPr="00292B5A">
        <w:rPr>
          <w:rFonts w:ascii="Arial" w:hAnsi="Arial" w:cs="Arial"/>
        </w:rPr>
        <w:t xml:space="preserve">21. st.5, i članka </w:t>
      </w:r>
      <w:r w:rsidRPr="00292B5A">
        <w:rPr>
          <w:rFonts w:ascii="Arial" w:hAnsi="Arial" w:cs="Arial"/>
        </w:rPr>
        <w:t>47</w:t>
      </w:r>
      <w:r w:rsidR="007B24DC" w:rsidRPr="00292B5A">
        <w:rPr>
          <w:rFonts w:ascii="Arial" w:hAnsi="Arial" w:cs="Arial"/>
        </w:rPr>
        <w:t>.</w:t>
      </w:r>
      <w:r w:rsidR="0056088C" w:rsidRPr="00292B5A">
        <w:rPr>
          <w:rFonts w:ascii="Arial" w:hAnsi="Arial" w:cs="Arial"/>
        </w:rPr>
        <w:t xml:space="preserve">, </w:t>
      </w:r>
      <w:r w:rsidR="007B24DC" w:rsidRPr="00292B5A">
        <w:rPr>
          <w:rFonts w:ascii="Arial" w:hAnsi="Arial" w:cs="Arial"/>
        </w:rPr>
        <w:t>Zakona o grobljima (Narodne nov</w:t>
      </w:r>
      <w:r w:rsidR="00E216D1" w:rsidRPr="00292B5A">
        <w:rPr>
          <w:rFonts w:ascii="Arial" w:hAnsi="Arial" w:cs="Arial"/>
        </w:rPr>
        <w:t xml:space="preserve">ine 78/25) </w:t>
      </w:r>
      <w:r w:rsidR="00961A10" w:rsidRPr="00292B5A">
        <w:rPr>
          <w:rFonts w:ascii="Arial" w:hAnsi="Arial" w:cs="Arial"/>
        </w:rPr>
        <w:t xml:space="preserve"> i </w:t>
      </w:r>
      <w:r w:rsidR="00292B5A" w:rsidRPr="00292B5A">
        <w:rPr>
          <w:rFonts w:ascii="Arial" w:eastAsia="Times New Roman" w:hAnsi="Arial" w:cs="Arial"/>
          <w:color w:val="000000"/>
          <w:shd w:val="clear" w:color="auto" w:fill="FFFFFF"/>
          <w:lang w:eastAsia="hr-HR"/>
        </w:rPr>
        <w:t xml:space="preserve">) i </w:t>
      </w:r>
      <w:bookmarkStart w:id="0" w:name="_Hlk210647901"/>
      <w:r w:rsidR="00292B5A" w:rsidRPr="00292B5A">
        <w:rPr>
          <w:rFonts w:ascii="Arial" w:eastAsia="Times New Roman" w:hAnsi="Arial" w:cs="Arial"/>
        </w:rPr>
        <w:t>članka 24. Statuta Općine Klakar („Službeni vjesnik Brodsko-posavske županije“ 29/21, 26/22-proćišćeni tekst, 35/22, 34/23) Općinsko vijeće općine Klakar na _________. sjednici održanoj______________. godine,</w:t>
      </w:r>
      <w:r w:rsidR="00292B5A" w:rsidRPr="00292B5A">
        <w:rPr>
          <w:rFonts w:ascii="Arial" w:eastAsia="Times New Roman" w:hAnsi="Arial" w:cs="Arial"/>
          <w:spacing w:val="1"/>
        </w:rPr>
        <w:t xml:space="preserve"> </w:t>
      </w:r>
      <w:r w:rsidR="00292B5A" w:rsidRPr="00292B5A">
        <w:rPr>
          <w:rFonts w:ascii="Arial" w:eastAsia="Times New Roman" w:hAnsi="Arial" w:cs="Arial"/>
        </w:rPr>
        <w:t>donijelo</w:t>
      </w:r>
      <w:r w:rsidR="00292B5A" w:rsidRPr="00292B5A">
        <w:rPr>
          <w:rFonts w:ascii="Arial" w:eastAsia="Times New Roman" w:hAnsi="Arial" w:cs="Arial"/>
          <w:spacing w:val="-1"/>
        </w:rPr>
        <w:t xml:space="preserve"> </w:t>
      </w:r>
      <w:r w:rsidR="00292B5A" w:rsidRPr="00292B5A">
        <w:rPr>
          <w:rFonts w:ascii="Arial" w:eastAsia="Times New Roman" w:hAnsi="Arial" w:cs="Arial"/>
        </w:rPr>
        <w:t>je</w:t>
      </w:r>
    </w:p>
    <w:bookmarkEnd w:id="0"/>
    <w:p w14:paraId="323F07DE" w14:textId="77777777" w:rsidR="007B24DC" w:rsidRPr="00292B5A" w:rsidRDefault="007B24DC" w:rsidP="00292B5A">
      <w:pPr>
        <w:spacing w:before="100" w:beforeAutospacing="1" w:after="100" w:afterAutospacing="1" w:line="360" w:lineRule="auto"/>
        <w:jc w:val="center"/>
        <w:outlineLvl w:val="1"/>
        <w:rPr>
          <w:rFonts w:ascii="Arial" w:eastAsia="Times New Roman" w:hAnsi="Arial" w:cs="Arial"/>
          <w:bCs/>
          <w:color w:val="000000" w:themeColor="text1"/>
          <w:lang w:eastAsia="hr-H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92B5A">
        <w:rPr>
          <w:rFonts w:ascii="Arial" w:eastAsia="Times New Roman" w:hAnsi="Arial" w:cs="Arial"/>
          <w:bCs/>
          <w:color w:val="000000" w:themeColor="text1"/>
          <w:lang w:eastAsia="hr-H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ODLUKU</w:t>
      </w:r>
    </w:p>
    <w:p w14:paraId="371D9E53" w14:textId="14D75837" w:rsidR="008D7EE6" w:rsidRPr="00292B5A" w:rsidRDefault="007B24DC" w:rsidP="00292B5A">
      <w:pPr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bCs/>
          <w:color w:val="000000" w:themeColor="text1"/>
          <w:lang w:eastAsia="hr-H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92B5A">
        <w:rPr>
          <w:rFonts w:ascii="Arial" w:eastAsia="Times New Roman" w:hAnsi="Arial" w:cs="Arial"/>
          <w:bCs/>
          <w:color w:val="000000" w:themeColor="text1"/>
          <w:lang w:eastAsia="hr-H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 VISINI I NAČINU PLAĆANJA NAKNADE </w:t>
      </w:r>
      <w:r w:rsidR="000D0ED9" w:rsidRPr="00292B5A">
        <w:rPr>
          <w:rFonts w:ascii="Arial" w:eastAsia="Times New Roman" w:hAnsi="Arial" w:cs="Arial"/>
          <w:bCs/>
          <w:color w:val="000000" w:themeColor="text1"/>
          <w:lang w:eastAsia="hr-H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ZA DODJELU</w:t>
      </w:r>
      <w:r w:rsidRPr="00292B5A">
        <w:rPr>
          <w:rFonts w:ascii="Arial" w:eastAsia="Times New Roman" w:hAnsi="Arial" w:cs="Arial"/>
          <w:bCs/>
          <w:color w:val="000000" w:themeColor="text1"/>
          <w:lang w:eastAsia="hr-H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GROBNOG MJESTA</w:t>
      </w:r>
      <w:r w:rsidR="000D0ED9" w:rsidRPr="00292B5A">
        <w:rPr>
          <w:rFonts w:ascii="Arial" w:eastAsia="Times New Roman" w:hAnsi="Arial" w:cs="Arial"/>
          <w:bCs/>
          <w:color w:val="000000" w:themeColor="text1"/>
          <w:lang w:eastAsia="hr-H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NA KORIŠTENJE</w:t>
      </w:r>
      <w:r w:rsidRPr="00292B5A">
        <w:rPr>
          <w:rFonts w:ascii="Arial" w:eastAsia="Times New Roman" w:hAnsi="Arial" w:cs="Arial"/>
          <w:bCs/>
          <w:color w:val="000000" w:themeColor="text1"/>
          <w:lang w:eastAsia="hr-H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I GODIŠNJE NAKNADE ZA KORIŠTENJE GROBNOG MJESTA NA PODRUČJU OPĆINE </w:t>
      </w:r>
      <w:r w:rsidR="00292B5A" w:rsidRPr="00292B5A">
        <w:rPr>
          <w:rFonts w:ascii="Arial" w:eastAsia="Times New Roman" w:hAnsi="Arial" w:cs="Arial"/>
          <w:bCs/>
          <w:color w:val="000000" w:themeColor="text1"/>
          <w:lang w:eastAsia="hr-H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KLAKAR</w:t>
      </w:r>
    </w:p>
    <w:p w14:paraId="064FA55B" w14:textId="77777777" w:rsidR="007B24DC" w:rsidRPr="005F3C3F" w:rsidRDefault="007B24DC" w:rsidP="007B24DC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lang w:eastAsia="hr-HR"/>
        </w:rPr>
      </w:pPr>
      <w:r w:rsidRPr="005F3C3F">
        <w:rPr>
          <w:rFonts w:ascii="Arial" w:eastAsia="Times New Roman" w:hAnsi="Arial" w:cs="Arial"/>
          <w:lang w:eastAsia="hr-HR"/>
        </w:rPr>
        <w:t>Članak 1.</w:t>
      </w:r>
    </w:p>
    <w:p w14:paraId="3887474F" w14:textId="3A32D0B5" w:rsidR="00961A10" w:rsidRPr="00292B5A" w:rsidRDefault="00292B5A" w:rsidP="00292B5A">
      <w:pPr>
        <w:pStyle w:val="Odlomakpopisa"/>
        <w:numPr>
          <w:ilvl w:val="0"/>
          <w:numId w:val="7"/>
        </w:num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Cs/>
          <w:color w:val="000000" w:themeColor="text1"/>
          <w:lang w:eastAsia="hr-H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92B5A">
        <w:rPr>
          <w:rFonts w:ascii="Arial" w:eastAsia="Times New Roman" w:hAnsi="Arial" w:cs="Arial"/>
          <w:bCs/>
          <w:color w:val="000000" w:themeColor="text1"/>
          <w:lang w:eastAsia="hr-H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OSNOVNI POJMOVI</w:t>
      </w:r>
    </w:p>
    <w:p w14:paraId="38C784D5" w14:textId="77777777" w:rsidR="007B24DC" w:rsidRPr="00292B5A" w:rsidRDefault="007B24DC" w:rsidP="00CB20A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hr-HR"/>
        </w:rPr>
      </w:pPr>
      <w:r w:rsidRPr="00292B5A">
        <w:rPr>
          <w:rFonts w:ascii="Arial" w:eastAsia="Times New Roman" w:hAnsi="Arial" w:cs="Arial"/>
          <w:lang w:eastAsia="hr-HR"/>
        </w:rPr>
        <w:t>Ovom Odlukom utvrđuje se visina i način plaćanja:</w:t>
      </w:r>
    </w:p>
    <w:p w14:paraId="593F9EC4" w14:textId="77777777" w:rsidR="007B24DC" w:rsidRPr="00292B5A" w:rsidRDefault="007B24DC" w:rsidP="00CB20A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hr-HR"/>
        </w:rPr>
      </w:pPr>
      <w:r w:rsidRPr="00292B5A">
        <w:rPr>
          <w:rFonts w:ascii="Arial" w:eastAsia="Times New Roman" w:hAnsi="Arial" w:cs="Arial"/>
          <w:lang w:eastAsia="hr-HR"/>
        </w:rPr>
        <w:t>naknade kod dodjele grobnog mjesta na korištenje na neodređeno vrijeme,</w:t>
      </w:r>
    </w:p>
    <w:p w14:paraId="78BAB8AA" w14:textId="77D245D5" w:rsidR="007B24DC" w:rsidRPr="00292B5A" w:rsidRDefault="007B24DC" w:rsidP="00CB20A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hr-HR"/>
        </w:rPr>
      </w:pPr>
      <w:bookmarkStart w:id="1" w:name="_Hlk210655328"/>
      <w:r w:rsidRPr="00292B5A">
        <w:rPr>
          <w:rFonts w:ascii="Arial" w:eastAsia="Times New Roman" w:hAnsi="Arial" w:cs="Arial"/>
          <w:lang w:eastAsia="hr-HR"/>
        </w:rPr>
        <w:t xml:space="preserve">godišnje </w:t>
      </w:r>
      <w:r w:rsidR="008A595E">
        <w:rPr>
          <w:rFonts w:ascii="Arial" w:eastAsia="Times New Roman" w:hAnsi="Arial" w:cs="Arial"/>
          <w:lang w:eastAsia="hr-HR"/>
        </w:rPr>
        <w:t xml:space="preserve">grobne </w:t>
      </w:r>
      <w:r w:rsidRPr="00292B5A">
        <w:rPr>
          <w:rFonts w:ascii="Arial" w:eastAsia="Times New Roman" w:hAnsi="Arial" w:cs="Arial"/>
          <w:lang w:eastAsia="hr-HR"/>
        </w:rPr>
        <w:t>naknade za korištenje grobnog mjesta</w:t>
      </w:r>
    </w:p>
    <w:bookmarkEnd w:id="1"/>
    <w:p w14:paraId="2E4B4E71" w14:textId="73609F09" w:rsidR="008D7EE6" w:rsidRPr="00292B5A" w:rsidRDefault="007B24DC" w:rsidP="00CB20A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hr-HR"/>
        </w:rPr>
      </w:pPr>
      <w:r w:rsidRPr="00292B5A">
        <w:rPr>
          <w:rFonts w:ascii="Arial" w:eastAsia="Times New Roman" w:hAnsi="Arial" w:cs="Arial"/>
          <w:lang w:eastAsia="hr-HR"/>
        </w:rPr>
        <w:t>na svim grobljima na</w:t>
      </w:r>
      <w:r w:rsidR="00961A10" w:rsidRPr="00292B5A">
        <w:rPr>
          <w:rFonts w:ascii="Arial" w:eastAsia="Times New Roman" w:hAnsi="Arial" w:cs="Arial"/>
          <w:lang w:eastAsia="hr-HR"/>
        </w:rPr>
        <w:t xml:space="preserve"> teritorijalnom</w:t>
      </w:r>
      <w:r w:rsidRPr="00292B5A">
        <w:rPr>
          <w:rFonts w:ascii="Arial" w:eastAsia="Times New Roman" w:hAnsi="Arial" w:cs="Arial"/>
          <w:lang w:eastAsia="hr-HR"/>
        </w:rPr>
        <w:t xml:space="preserve"> </w:t>
      </w:r>
      <w:r w:rsidR="00961A10" w:rsidRPr="00292B5A">
        <w:rPr>
          <w:rFonts w:ascii="Arial" w:eastAsia="Times New Roman" w:hAnsi="Arial" w:cs="Arial"/>
          <w:lang w:eastAsia="hr-HR"/>
        </w:rPr>
        <w:t xml:space="preserve">području Općine </w:t>
      </w:r>
      <w:r w:rsidR="00292B5A">
        <w:rPr>
          <w:rFonts w:ascii="Arial" w:eastAsia="Times New Roman" w:hAnsi="Arial" w:cs="Arial"/>
          <w:lang w:eastAsia="hr-HR"/>
        </w:rPr>
        <w:t xml:space="preserve">Klakar </w:t>
      </w:r>
      <w:r w:rsidR="00961A10" w:rsidRPr="00292B5A">
        <w:rPr>
          <w:rFonts w:ascii="Arial" w:eastAsia="Times New Roman" w:hAnsi="Arial" w:cs="Arial"/>
          <w:lang w:eastAsia="hr-HR"/>
        </w:rPr>
        <w:t xml:space="preserve">(dalje: na području Općine“). </w:t>
      </w:r>
    </w:p>
    <w:p w14:paraId="1A0D021F" w14:textId="77777777" w:rsidR="007B24DC" w:rsidRPr="005F3C3F" w:rsidRDefault="007B24DC" w:rsidP="007B24DC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lang w:eastAsia="hr-HR"/>
        </w:rPr>
      </w:pPr>
      <w:r w:rsidRPr="005F3C3F">
        <w:rPr>
          <w:rFonts w:ascii="Arial" w:eastAsia="Times New Roman" w:hAnsi="Arial" w:cs="Arial"/>
          <w:lang w:eastAsia="hr-HR"/>
        </w:rPr>
        <w:t>Članak 2.</w:t>
      </w:r>
    </w:p>
    <w:p w14:paraId="456F8D98" w14:textId="6397D2A3" w:rsidR="009F7F02" w:rsidRPr="0020710D" w:rsidRDefault="009F7F02" w:rsidP="009F7F02">
      <w:pPr>
        <w:pStyle w:val="Odlomakpopisa"/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hr-H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0710D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hr-H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NAKNADA KOD DODJELE GROBNOG MJESTA NA KORIŠTENJE NA NEODREĐENO VRIJEME</w:t>
      </w:r>
    </w:p>
    <w:p w14:paraId="106D4BE1" w14:textId="04C8921A" w:rsidR="007B24DC" w:rsidRPr="009F7F02" w:rsidRDefault="007B24DC" w:rsidP="009F7F02">
      <w:pPr>
        <w:spacing w:before="100" w:beforeAutospacing="1" w:after="100" w:afterAutospacing="1" w:line="240" w:lineRule="auto"/>
        <w:ind w:left="360"/>
        <w:jc w:val="both"/>
        <w:rPr>
          <w:rFonts w:ascii="Arial" w:eastAsia="Times New Roman" w:hAnsi="Arial" w:cs="Arial"/>
          <w:lang w:eastAsia="hr-HR"/>
        </w:rPr>
      </w:pPr>
      <w:r w:rsidRPr="009F7F02">
        <w:rPr>
          <w:rFonts w:ascii="Arial" w:eastAsia="Times New Roman" w:hAnsi="Arial" w:cs="Arial"/>
          <w:lang w:eastAsia="hr-HR"/>
        </w:rPr>
        <w:t>Kod dodjele grobnog mjesta na korištenje na neodređeno vrijeme, utvrđuje se naknada i to kako slijedi:</w:t>
      </w:r>
    </w:p>
    <w:p w14:paraId="69D0826B" w14:textId="7C4649D4" w:rsidR="007B24DC" w:rsidRDefault="009F7F02" w:rsidP="009341BC">
      <w:pPr>
        <w:pStyle w:val="Odlomakpopisa"/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lang w:eastAsia="hr-HR"/>
        </w:rPr>
      </w:pPr>
      <w:r w:rsidRPr="00A65692">
        <w:rPr>
          <w:rFonts w:ascii="Arial" w:eastAsia="Times New Roman" w:hAnsi="Arial" w:cs="Arial"/>
          <w:b/>
          <w:bCs/>
          <w:lang w:eastAsia="hr-HR"/>
        </w:rPr>
        <w:t xml:space="preserve">Visina naknade za dodjelu grobnog mjesta za korisnike, odnosno nasljednike koji imaju </w:t>
      </w:r>
      <w:r w:rsidRPr="00A65692">
        <w:rPr>
          <w:rFonts w:ascii="Arial" w:eastAsia="Times New Roman" w:hAnsi="Arial" w:cs="Arial"/>
          <w:b/>
          <w:bCs/>
          <w:i/>
          <w:iCs/>
          <w:lang w:eastAsia="hr-HR"/>
        </w:rPr>
        <w:t>prijavljeno prebivalište</w:t>
      </w:r>
      <w:r w:rsidRPr="00A65692">
        <w:rPr>
          <w:rFonts w:ascii="Arial" w:eastAsia="Times New Roman" w:hAnsi="Arial" w:cs="Arial"/>
          <w:b/>
          <w:bCs/>
          <w:lang w:eastAsia="hr-HR"/>
        </w:rPr>
        <w:t xml:space="preserve"> u naselju u kojem se nalazi mjesno groblje ili na području Općine Klakar</w:t>
      </w:r>
      <w:r w:rsidR="009341BC" w:rsidRPr="00A65692">
        <w:rPr>
          <w:rFonts w:ascii="Arial" w:eastAsia="Times New Roman" w:hAnsi="Arial" w:cs="Arial"/>
          <w:b/>
          <w:bCs/>
          <w:lang w:eastAsia="hr-HR"/>
        </w:rPr>
        <w:t xml:space="preserve"> iznosi:</w:t>
      </w:r>
    </w:p>
    <w:p w14:paraId="2076BBA8" w14:textId="77777777" w:rsidR="0014199B" w:rsidRPr="00A65692" w:rsidRDefault="0014199B" w:rsidP="0014199B">
      <w:pPr>
        <w:pStyle w:val="Odlomakpopisa"/>
        <w:spacing w:before="100" w:beforeAutospacing="1" w:after="100" w:afterAutospacing="1" w:line="240" w:lineRule="auto"/>
        <w:ind w:left="1068"/>
        <w:jc w:val="both"/>
        <w:rPr>
          <w:rFonts w:ascii="Arial" w:eastAsia="Times New Roman" w:hAnsi="Arial" w:cs="Arial"/>
          <w:b/>
          <w:bCs/>
          <w:lang w:eastAsia="hr-HR"/>
        </w:rPr>
      </w:pPr>
    </w:p>
    <w:p w14:paraId="6BA5EC6F" w14:textId="6E29822D" w:rsidR="009341BC" w:rsidRPr="0014199B" w:rsidRDefault="009341BC" w:rsidP="009341BC">
      <w:pPr>
        <w:pStyle w:val="Odlomakpopisa"/>
        <w:widowControl w:val="0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A65692">
        <w:rPr>
          <w:rFonts w:ascii="Arial" w:hAnsi="Arial" w:cs="Arial"/>
          <w:color w:val="000000"/>
        </w:rPr>
        <w:t xml:space="preserve">za grobno mjesto za ukop 1 </w:t>
      </w:r>
      <w:r w:rsidRPr="0014199B">
        <w:rPr>
          <w:rFonts w:ascii="Arial" w:hAnsi="Arial" w:cs="Arial"/>
          <w:color w:val="000000"/>
        </w:rPr>
        <w:t xml:space="preserve">osobe </w:t>
      </w:r>
      <w:r w:rsidR="0014199B">
        <w:rPr>
          <w:rFonts w:ascii="Arial" w:hAnsi="Arial" w:cs="Arial"/>
          <w:color w:val="000000"/>
        </w:rPr>
        <w:tab/>
      </w:r>
      <w:r w:rsidR="0014199B">
        <w:rPr>
          <w:rFonts w:ascii="Arial" w:hAnsi="Arial" w:cs="Arial"/>
          <w:color w:val="000000"/>
        </w:rPr>
        <w:tab/>
      </w:r>
      <w:r w:rsidRPr="0014199B">
        <w:rPr>
          <w:rFonts w:ascii="Arial" w:hAnsi="Arial" w:cs="Arial"/>
          <w:color w:val="000000"/>
        </w:rPr>
        <w:t>15,00 eura;</w:t>
      </w:r>
    </w:p>
    <w:p w14:paraId="576C5396" w14:textId="7D1F387D" w:rsidR="009341BC" w:rsidRPr="0014199B" w:rsidRDefault="009341BC" w:rsidP="009341BC">
      <w:pPr>
        <w:pStyle w:val="Odlomakpopisa"/>
        <w:widowControl w:val="0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14199B">
        <w:rPr>
          <w:rFonts w:ascii="Arial" w:hAnsi="Arial" w:cs="Arial"/>
          <w:color w:val="000000"/>
        </w:rPr>
        <w:t>za grobno mjesto za ukop 2 osobe</w:t>
      </w:r>
      <w:r w:rsidR="0014199B">
        <w:rPr>
          <w:rFonts w:ascii="Arial" w:hAnsi="Arial" w:cs="Arial"/>
          <w:color w:val="000000"/>
        </w:rPr>
        <w:tab/>
      </w:r>
      <w:r w:rsidR="0014199B">
        <w:rPr>
          <w:rFonts w:ascii="Arial" w:hAnsi="Arial" w:cs="Arial"/>
          <w:color w:val="000000"/>
        </w:rPr>
        <w:tab/>
      </w:r>
      <w:r w:rsidRPr="0014199B">
        <w:rPr>
          <w:rFonts w:ascii="Arial" w:hAnsi="Arial" w:cs="Arial"/>
          <w:color w:val="000000"/>
        </w:rPr>
        <w:t xml:space="preserve"> 30,00 eura;</w:t>
      </w:r>
    </w:p>
    <w:p w14:paraId="71CF85AB" w14:textId="3D2E6105" w:rsidR="009341BC" w:rsidRPr="0014199B" w:rsidRDefault="009341BC" w:rsidP="009341BC">
      <w:pPr>
        <w:pStyle w:val="Odlomakpopisa"/>
        <w:widowControl w:val="0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14199B">
        <w:rPr>
          <w:rFonts w:ascii="Arial" w:hAnsi="Arial" w:cs="Arial"/>
          <w:color w:val="000000"/>
        </w:rPr>
        <w:t xml:space="preserve">za grobno mjesto za ukop 3 osobe </w:t>
      </w:r>
      <w:r w:rsidR="0014199B">
        <w:rPr>
          <w:rFonts w:ascii="Arial" w:hAnsi="Arial" w:cs="Arial"/>
          <w:color w:val="000000"/>
        </w:rPr>
        <w:tab/>
      </w:r>
      <w:r w:rsidR="0014199B">
        <w:rPr>
          <w:rFonts w:ascii="Arial" w:hAnsi="Arial" w:cs="Arial"/>
          <w:color w:val="000000"/>
        </w:rPr>
        <w:tab/>
      </w:r>
      <w:r w:rsidRPr="0014199B">
        <w:rPr>
          <w:rFonts w:ascii="Arial" w:hAnsi="Arial" w:cs="Arial"/>
          <w:color w:val="000000"/>
        </w:rPr>
        <w:t>45,00 eura;</w:t>
      </w:r>
    </w:p>
    <w:p w14:paraId="4147EBB4" w14:textId="1BA847A0" w:rsidR="009341BC" w:rsidRPr="0014199B" w:rsidRDefault="009341BC" w:rsidP="009341BC">
      <w:pPr>
        <w:pStyle w:val="Odlomakpopisa"/>
        <w:widowControl w:val="0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14199B">
        <w:rPr>
          <w:rFonts w:ascii="Arial" w:hAnsi="Arial" w:cs="Arial"/>
          <w:color w:val="000000"/>
        </w:rPr>
        <w:t xml:space="preserve">za grobno mjesto za ukop 4 osobe </w:t>
      </w:r>
      <w:r w:rsidR="0014199B">
        <w:rPr>
          <w:rFonts w:ascii="Arial" w:hAnsi="Arial" w:cs="Arial"/>
          <w:color w:val="000000"/>
        </w:rPr>
        <w:tab/>
      </w:r>
      <w:r w:rsidR="0014199B">
        <w:rPr>
          <w:rFonts w:ascii="Arial" w:hAnsi="Arial" w:cs="Arial"/>
          <w:color w:val="000000"/>
        </w:rPr>
        <w:tab/>
      </w:r>
      <w:r w:rsidRPr="0014199B">
        <w:rPr>
          <w:rFonts w:ascii="Arial" w:hAnsi="Arial" w:cs="Arial"/>
          <w:color w:val="000000"/>
        </w:rPr>
        <w:t>60,00 eura;</w:t>
      </w:r>
    </w:p>
    <w:p w14:paraId="7F2A3885" w14:textId="586FBDEE" w:rsidR="009341BC" w:rsidRPr="0014199B" w:rsidRDefault="009341BC" w:rsidP="009341BC">
      <w:pPr>
        <w:pStyle w:val="Odlomakpopisa"/>
        <w:widowControl w:val="0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14199B">
        <w:rPr>
          <w:rFonts w:ascii="Arial" w:hAnsi="Arial" w:cs="Arial"/>
          <w:color w:val="000000"/>
        </w:rPr>
        <w:t>za grobno mjesto za ukop 5 osoba</w:t>
      </w:r>
      <w:r w:rsidR="0014199B">
        <w:rPr>
          <w:rFonts w:ascii="Arial" w:hAnsi="Arial" w:cs="Arial"/>
          <w:color w:val="000000"/>
        </w:rPr>
        <w:tab/>
      </w:r>
      <w:r w:rsidR="0014199B">
        <w:rPr>
          <w:rFonts w:ascii="Arial" w:hAnsi="Arial" w:cs="Arial"/>
          <w:color w:val="000000"/>
        </w:rPr>
        <w:tab/>
      </w:r>
      <w:r w:rsidRPr="0014199B">
        <w:rPr>
          <w:rFonts w:ascii="Arial" w:hAnsi="Arial" w:cs="Arial"/>
          <w:color w:val="000000"/>
        </w:rPr>
        <w:t xml:space="preserve"> 75,00 eura;</w:t>
      </w:r>
    </w:p>
    <w:p w14:paraId="11C7483F" w14:textId="246EA84A" w:rsidR="009341BC" w:rsidRPr="0014199B" w:rsidRDefault="009341BC" w:rsidP="009341BC">
      <w:pPr>
        <w:pStyle w:val="Odlomakpopisa"/>
        <w:widowControl w:val="0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14199B">
        <w:rPr>
          <w:rFonts w:ascii="Arial" w:hAnsi="Arial" w:cs="Arial"/>
          <w:color w:val="000000"/>
        </w:rPr>
        <w:t>za grobno mjesto za ukop 6 osoba</w:t>
      </w:r>
      <w:r w:rsidR="0014199B">
        <w:rPr>
          <w:rFonts w:ascii="Arial" w:hAnsi="Arial" w:cs="Arial"/>
          <w:color w:val="000000"/>
        </w:rPr>
        <w:tab/>
      </w:r>
      <w:r w:rsidR="0014199B">
        <w:rPr>
          <w:rFonts w:ascii="Arial" w:hAnsi="Arial" w:cs="Arial"/>
          <w:color w:val="000000"/>
        </w:rPr>
        <w:tab/>
      </w:r>
      <w:r w:rsidRPr="0014199B">
        <w:rPr>
          <w:rFonts w:ascii="Arial" w:hAnsi="Arial" w:cs="Arial"/>
          <w:color w:val="000000"/>
        </w:rPr>
        <w:t xml:space="preserve"> 90,00 eura;</w:t>
      </w:r>
    </w:p>
    <w:p w14:paraId="42063556" w14:textId="5ADB2B09" w:rsidR="009341BC" w:rsidRPr="00A65692" w:rsidRDefault="009341BC" w:rsidP="009341B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64C68D43" w14:textId="570CF0F4" w:rsidR="009341BC" w:rsidRDefault="00403D52" w:rsidP="009341BC">
      <w:pPr>
        <w:pStyle w:val="Odlomakpopisa"/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A65692">
        <w:rPr>
          <w:rFonts w:ascii="Arial" w:hAnsi="Arial" w:cs="Arial"/>
          <w:b/>
          <w:bCs/>
          <w:color w:val="000000"/>
        </w:rPr>
        <w:t xml:space="preserve">Visina jednokratne naknade za korisnike, odnosno nasljednike koji imaju </w:t>
      </w:r>
      <w:r w:rsidRPr="00A65692">
        <w:rPr>
          <w:rFonts w:ascii="Arial" w:hAnsi="Arial" w:cs="Arial"/>
          <w:b/>
          <w:bCs/>
          <w:i/>
          <w:iCs/>
          <w:color w:val="000000"/>
        </w:rPr>
        <w:t>prebivalište izvan Općine Klakar</w:t>
      </w:r>
      <w:r w:rsidRPr="00A65692">
        <w:rPr>
          <w:rFonts w:ascii="Arial" w:hAnsi="Arial" w:cs="Arial"/>
          <w:b/>
          <w:bCs/>
          <w:color w:val="000000"/>
        </w:rPr>
        <w:t>, a žele izvršiti ukop na jednom od mjesnih groblja na području Općine Klakar iznosi:</w:t>
      </w:r>
    </w:p>
    <w:p w14:paraId="42421633" w14:textId="77777777" w:rsidR="0014199B" w:rsidRPr="00A65692" w:rsidRDefault="0014199B" w:rsidP="009341BC">
      <w:pPr>
        <w:pStyle w:val="Odlomakpopisa"/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</w:p>
    <w:p w14:paraId="7093C35D" w14:textId="35FD5859" w:rsidR="00403D52" w:rsidRPr="0014199B" w:rsidRDefault="00403D52" w:rsidP="00403D52">
      <w:pPr>
        <w:pStyle w:val="Odlomakpopisa"/>
        <w:widowControl w:val="0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14199B">
        <w:rPr>
          <w:rFonts w:ascii="Arial" w:hAnsi="Arial" w:cs="Arial"/>
          <w:color w:val="000000"/>
        </w:rPr>
        <w:t>za grobno mjesto za ukop 1 osobe</w:t>
      </w:r>
      <w:r w:rsidR="0014199B">
        <w:rPr>
          <w:rFonts w:ascii="Arial" w:hAnsi="Arial" w:cs="Arial"/>
          <w:color w:val="000000"/>
        </w:rPr>
        <w:tab/>
      </w:r>
      <w:r w:rsidR="0014199B">
        <w:rPr>
          <w:rFonts w:ascii="Arial" w:hAnsi="Arial" w:cs="Arial"/>
          <w:color w:val="000000"/>
        </w:rPr>
        <w:tab/>
      </w:r>
      <w:r w:rsidRPr="0014199B">
        <w:rPr>
          <w:rFonts w:ascii="Arial" w:hAnsi="Arial" w:cs="Arial"/>
          <w:color w:val="000000"/>
        </w:rPr>
        <w:t xml:space="preserve"> 3.000,00 eura;</w:t>
      </w:r>
    </w:p>
    <w:p w14:paraId="6FBAAAA9" w14:textId="443DF0FA" w:rsidR="00403D52" w:rsidRPr="0014199B" w:rsidRDefault="00403D52" w:rsidP="00403D52">
      <w:pPr>
        <w:pStyle w:val="Odlomakpopisa"/>
        <w:widowControl w:val="0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14199B">
        <w:rPr>
          <w:rFonts w:ascii="Arial" w:hAnsi="Arial" w:cs="Arial"/>
          <w:color w:val="000000"/>
        </w:rPr>
        <w:t xml:space="preserve">za grobno mjesto za ukop 2 osobe </w:t>
      </w:r>
      <w:r w:rsidR="0014199B">
        <w:rPr>
          <w:rFonts w:ascii="Arial" w:hAnsi="Arial" w:cs="Arial"/>
          <w:color w:val="000000"/>
        </w:rPr>
        <w:tab/>
      </w:r>
      <w:r w:rsidR="0014199B">
        <w:rPr>
          <w:rFonts w:ascii="Arial" w:hAnsi="Arial" w:cs="Arial"/>
          <w:color w:val="000000"/>
        </w:rPr>
        <w:tab/>
        <w:t xml:space="preserve"> </w:t>
      </w:r>
      <w:r w:rsidRPr="0014199B">
        <w:rPr>
          <w:rFonts w:ascii="Arial" w:hAnsi="Arial" w:cs="Arial"/>
          <w:color w:val="000000"/>
        </w:rPr>
        <w:t>6.000,00 eura;</w:t>
      </w:r>
    </w:p>
    <w:p w14:paraId="67321A8A" w14:textId="73AB4A94" w:rsidR="00403D52" w:rsidRPr="0014199B" w:rsidRDefault="00403D52" w:rsidP="00403D52">
      <w:pPr>
        <w:pStyle w:val="Odlomakpopisa"/>
        <w:widowControl w:val="0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14199B">
        <w:rPr>
          <w:rFonts w:ascii="Arial" w:hAnsi="Arial" w:cs="Arial"/>
          <w:color w:val="000000"/>
        </w:rPr>
        <w:t>za grobno mjesto za ukop 3 osobe</w:t>
      </w:r>
      <w:r w:rsidR="0014199B">
        <w:rPr>
          <w:rFonts w:ascii="Arial" w:hAnsi="Arial" w:cs="Arial"/>
          <w:color w:val="000000"/>
        </w:rPr>
        <w:tab/>
      </w:r>
      <w:r w:rsidR="0014199B">
        <w:rPr>
          <w:rFonts w:ascii="Arial" w:hAnsi="Arial" w:cs="Arial"/>
          <w:color w:val="000000"/>
        </w:rPr>
        <w:tab/>
      </w:r>
      <w:r w:rsidRPr="0014199B">
        <w:rPr>
          <w:rFonts w:ascii="Arial" w:hAnsi="Arial" w:cs="Arial"/>
          <w:color w:val="000000"/>
        </w:rPr>
        <w:t xml:space="preserve"> 9.000,00 eura;</w:t>
      </w:r>
    </w:p>
    <w:p w14:paraId="083117CC" w14:textId="505B84E1" w:rsidR="00403D52" w:rsidRPr="0014199B" w:rsidRDefault="00403D52" w:rsidP="00403D52">
      <w:pPr>
        <w:pStyle w:val="Odlomakpopisa"/>
        <w:widowControl w:val="0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14199B">
        <w:rPr>
          <w:rFonts w:ascii="Arial" w:hAnsi="Arial" w:cs="Arial"/>
          <w:color w:val="000000"/>
        </w:rPr>
        <w:lastRenderedPageBreak/>
        <w:t xml:space="preserve">za grobno mjesto za ukop 4 osobe </w:t>
      </w:r>
      <w:r w:rsidR="0014199B">
        <w:rPr>
          <w:rFonts w:ascii="Arial" w:hAnsi="Arial" w:cs="Arial"/>
          <w:color w:val="000000"/>
        </w:rPr>
        <w:tab/>
      </w:r>
      <w:r w:rsidR="0014199B">
        <w:rPr>
          <w:rFonts w:ascii="Arial" w:hAnsi="Arial" w:cs="Arial"/>
          <w:color w:val="000000"/>
        </w:rPr>
        <w:tab/>
      </w:r>
      <w:r w:rsidRPr="0014199B">
        <w:rPr>
          <w:rFonts w:ascii="Arial" w:hAnsi="Arial" w:cs="Arial"/>
          <w:color w:val="000000"/>
        </w:rPr>
        <w:t>12.000,00 eura;</w:t>
      </w:r>
    </w:p>
    <w:p w14:paraId="5E6AA3A8" w14:textId="0B43B506" w:rsidR="00403D52" w:rsidRPr="0014199B" w:rsidRDefault="00403D52" w:rsidP="00403D52">
      <w:pPr>
        <w:pStyle w:val="Odlomakpopisa"/>
        <w:widowControl w:val="0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14199B">
        <w:rPr>
          <w:rFonts w:ascii="Arial" w:hAnsi="Arial" w:cs="Arial"/>
          <w:color w:val="000000"/>
        </w:rPr>
        <w:t xml:space="preserve">za grobno mjesto za ukop 5 osoba </w:t>
      </w:r>
      <w:r w:rsidR="0014199B">
        <w:rPr>
          <w:rFonts w:ascii="Arial" w:hAnsi="Arial" w:cs="Arial"/>
          <w:color w:val="000000"/>
        </w:rPr>
        <w:tab/>
      </w:r>
      <w:r w:rsidR="0014199B">
        <w:rPr>
          <w:rFonts w:ascii="Arial" w:hAnsi="Arial" w:cs="Arial"/>
          <w:color w:val="000000"/>
        </w:rPr>
        <w:tab/>
      </w:r>
      <w:r w:rsidRPr="0014199B">
        <w:rPr>
          <w:rFonts w:ascii="Arial" w:hAnsi="Arial" w:cs="Arial"/>
          <w:color w:val="000000"/>
        </w:rPr>
        <w:t>15.000,00 eura;</w:t>
      </w:r>
    </w:p>
    <w:p w14:paraId="49A86107" w14:textId="7DD8B72F" w:rsidR="00403D52" w:rsidRPr="0014199B" w:rsidRDefault="00403D52" w:rsidP="00A65692">
      <w:pPr>
        <w:pStyle w:val="Odlomakpopisa"/>
        <w:widowControl w:val="0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A65692">
        <w:rPr>
          <w:rFonts w:ascii="Arial" w:hAnsi="Arial" w:cs="Arial"/>
          <w:color w:val="000000"/>
        </w:rPr>
        <w:t>za grobno mjesto za ukop 6 osoba</w:t>
      </w:r>
      <w:r w:rsidR="0014199B">
        <w:rPr>
          <w:rFonts w:ascii="Arial" w:hAnsi="Arial" w:cs="Arial"/>
          <w:color w:val="000000"/>
        </w:rPr>
        <w:tab/>
      </w:r>
      <w:r w:rsidR="0014199B">
        <w:rPr>
          <w:rFonts w:ascii="Arial" w:hAnsi="Arial" w:cs="Arial"/>
          <w:color w:val="000000"/>
        </w:rPr>
        <w:tab/>
      </w:r>
      <w:r w:rsidRPr="00A65692">
        <w:rPr>
          <w:rFonts w:ascii="Arial" w:hAnsi="Arial" w:cs="Arial"/>
          <w:color w:val="000000"/>
        </w:rPr>
        <w:t xml:space="preserve"> </w:t>
      </w:r>
      <w:r w:rsidRPr="0014199B">
        <w:rPr>
          <w:rFonts w:ascii="Arial" w:hAnsi="Arial" w:cs="Arial"/>
          <w:color w:val="000000"/>
        </w:rPr>
        <w:t>18.000,00 eura;</w:t>
      </w:r>
    </w:p>
    <w:p w14:paraId="57B956DD" w14:textId="77777777" w:rsidR="009341BC" w:rsidRPr="00A65692" w:rsidRDefault="009341BC" w:rsidP="009341BC">
      <w:pPr>
        <w:pStyle w:val="Odlomakpopisa"/>
        <w:spacing w:before="100" w:beforeAutospacing="1" w:after="100" w:afterAutospacing="1" w:line="240" w:lineRule="auto"/>
        <w:ind w:left="1068"/>
        <w:jc w:val="both"/>
        <w:rPr>
          <w:rFonts w:ascii="Arial" w:eastAsia="Times New Roman" w:hAnsi="Arial" w:cs="Arial"/>
          <w:lang w:eastAsia="hr-HR"/>
        </w:rPr>
      </w:pPr>
    </w:p>
    <w:p w14:paraId="72B4ABFF" w14:textId="146197EB" w:rsidR="00105639" w:rsidRPr="00A65692" w:rsidRDefault="00105639" w:rsidP="009341BC">
      <w:pPr>
        <w:pStyle w:val="Odlomakpopisa"/>
        <w:spacing w:before="100" w:beforeAutospacing="1" w:after="100" w:afterAutospacing="1" w:line="240" w:lineRule="auto"/>
        <w:ind w:left="1068"/>
        <w:jc w:val="both"/>
        <w:rPr>
          <w:rFonts w:ascii="Arial" w:eastAsia="Times New Roman" w:hAnsi="Arial" w:cs="Arial"/>
          <w:lang w:eastAsia="hr-HR"/>
        </w:rPr>
      </w:pPr>
      <w:r w:rsidRPr="00A65692">
        <w:rPr>
          <w:rFonts w:ascii="Arial" w:eastAsia="Times New Roman" w:hAnsi="Arial" w:cs="Arial"/>
          <w:lang w:eastAsia="hr-HR"/>
        </w:rPr>
        <w:tab/>
      </w:r>
      <w:r w:rsidRPr="00A65692">
        <w:rPr>
          <w:rFonts w:ascii="Arial" w:eastAsia="Times New Roman" w:hAnsi="Arial" w:cs="Arial"/>
          <w:lang w:eastAsia="hr-HR"/>
        </w:rPr>
        <w:tab/>
      </w:r>
      <w:r w:rsidRPr="00A65692">
        <w:rPr>
          <w:rFonts w:ascii="Arial" w:eastAsia="Times New Roman" w:hAnsi="Arial" w:cs="Arial"/>
          <w:lang w:eastAsia="hr-HR"/>
        </w:rPr>
        <w:tab/>
      </w:r>
      <w:r w:rsidR="008A595E" w:rsidRPr="00A65692">
        <w:rPr>
          <w:rFonts w:ascii="Arial" w:eastAsia="Times New Roman" w:hAnsi="Arial" w:cs="Arial"/>
          <w:lang w:eastAsia="hr-HR"/>
        </w:rPr>
        <w:tab/>
      </w:r>
      <w:r w:rsidR="005F3C3F">
        <w:rPr>
          <w:rFonts w:ascii="Arial" w:eastAsia="Times New Roman" w:hAnsi="Arial" w:cs="Arial"/>
          <w:lang w:eastAsia="hr-HR"/>
        </w:rPr>
        <w:tab/>
      </w:r>
      <w:r w:rsidRPr="00A65692">
        <w:rPr>
          <w:rFonts w:ascii="Arial" w:eastAsia="Times New Roman" w:hAnsi="Arial" w:cs="Arial"/>
          <w:lang w:eastAsia="hr-HR"/>
        </w:rPr>
        <w:t>Članak 3.</w:t>
      </w:r>
    </w:p>
    <w:p w14:paraId="78C95782" w14:textId="6DAA7E97" w:rsidR="00105639" w:rsidRPr="00A65692" w:rsidRDefault="00105639" w:rsidP="008A595E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hr-HR"/>
        </w:rPr>
      </w:pPr>
      <w:r w:rsidRPr="00A65692">
        <w:rPr>
          <w:rFonts w:ascii="Arial" w:eastAsia="Times New Roman" w:hAnsi="Arial" w:cs="Arial"/>
          <w:lang w:eastAsia="hr-HR"/>
        </w:rPr>
        <w:t>Naknada za dodjelu grobnog mjesta na korištenje plaća se prilikom dodjele grobnog mjesta na korištenje</w:t>
      </w:r>
      <w:r w:rsidR="008A595E" w:rsidRPr="00A65692">
        <w:rPr>
          <w:rFonts w:ascii="Arial" w:eastAsia="Times New Roman" w:hAnsi="Arial" w:cs="Arial"/>
          <w:lang w:eastAsia="hr-HR"/>
        </w:rPr>
        <w:t>,</w:t>
      </w:r>
      <w:r w:rsidRPr="00A65692">
        <w:rPr>
          <w:rFonts w:ascii="Arial" w:eastAsia="Times New Roman" w:hAnsi="Arial" w:cs="Arial"/>
          <w:lang w:eastAsia="hr-HR"/>
        </w:rPr>
        <w:t xml:space="preserve"> a </w:t>
      </w:r>
      <w:r w:rsidR="008A595E" w:rsidRPr="00A65692">
        <w:rPr>
          <w:rFonts w:ascii="Arial" w:eastAsia="Times New Roman" w:hAnsi="Arial" w:cs="Arial"/>
          <w:lang w:eastAsia="hr-HR"/>
        </w:rPr>
        <w:t xml:space="preserve">ista se </w:t>
      </w:r>
      <w:r w:rsidRPr="00A65692">
        <w:rPr>
          <w:rFonts w:ascii="Arial" w:eastAsia="Times New Roman" w:hAnsi="Arial" w:cs="Arial"/>
          <w:lang w:eastAsia="hr-HR"/>
        </w:rPr>
        <w:t xml:space="preserve">utvrđuje </w:t>
      </w:r>
      <w:r w:rsidR="008A595E" w:rsidRPr="00A65692">
        <w:rPr>
          <w:rFonts w:ascii="Arial" w:eastAsia="Times New Roman" w:hAnsi="Arial" w:cs="Arial"/>
          <w:lang w:eastAsia="hr-HR"/>
        </w:rPr>
        <w:t>rješenjem</w:t>
      </w:r>
      <w:r w:rsidRPr="00A65692">
        <w:rPr>
          <w:rFonts w:ascii="Arial" w:eastAsia="Times New Roman" w:hAnsi="Arial" w:cs="Arial"/>
          <w:lang w:eastAsia="hr-HR"/>
        </w:rPr>
        <w:t xml:space="preserve"> o dodjeli grobnog mjesta</w:t>
      </w:r>
      <w:r w:rsidR="008A595E" w:rsidRPr="00A65692">
        <w:rPr>
          <w:rFonts w:ascii="Arial" w:eastAsia="Times New Roman" w:hAnsi="Arial" w:cs="Arial"/>
          <w:lang w:eastAsia="hr-HR"/>
        </w:rPr>
        <w:t xml:space="preserve"> i</w:t>
      </w:r>
      <w:r w:rsidRPr="00A65692">
        <w:rPr>
          <w:rFonts w:ascii="Arial" w:eastAsia="Times New Roman" w:hAnsi="Arial" w:cs="Arial"/>
          <w:lang w:eastAsia="hr-HR"/>
        </w:rPr>
        <w:t xml:space="preserve"> plaća</w:t>
      </w:r>
      <w:r w:rsidR="008A595E" w:rsidRPr="00A65692">
        <w:rPr>
          <w:rFonts w:ascii="Arial" w:eastAsia="Times New Roman" w:hAnsi="Arial" w:cs="Arial"/>
          <w:lang w:eastAsia="hr-HR"/>
        </w:rPr>
        <w:t xml:space="preserve"> </w:t>
      </w:r>
      <w:r w:rsidRPr="00A65692">
        <w:rPr>
          <w:rFonts w:ascii="Arial" w:eastAsia="Times New Roman" w:hAnsi="Arial" w:cs="Arial"/>
          <w:lang w:eastAsia="hr-HR"/>
        </w:rPr>
        <w:t>u roku od 8 dana od dana izdavanja</w:t>
      </w:r>
      <w:r w:rsidR="008A595E" w:rsidRPr="00A65692">
        <w:rPr>
          <w:rFonts w:ascii="Arial" w:eastAsia="Times New Roman" w:hAnsi="Arial" w:cs="Arial"/>
          <w:lang w:eastAsia="hr-HR"/>
        </w:rPr>
        <w:t xml:space="preserve"> rješenja.</w:t>
      </w:r>
    </w:p>
    <w:p w14:paraId="3B7EEAFE" w14:textId="36B0C885" w:rsidR="008A595E" w:rsidRDefault="008A595E" w:rsidP="008A595E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hr-HR"/>
        </w:rPr>
      </w:pPr>
      <w:r w:rsidRPr="00A65692">
        <w:rPr>
          <w:rFonts w:ascii="Arial" w:eastAsia="Times New Roman" w:hAnsi="Arial" w:cs="Arial"/>
          <w:lang w:eastAsia="hr-HR"/>
        </w:rPr>
        <w:t>Naknada iz stavka 1. ovog članka plaća se jednokratno, iznimno se može platiti u najviše tri obroka, s tim da prvi obrok iznosi 30% cjelokupnog iznosa.</w:t>
      </w:r>
    </w:p>
    <w:p w14:paraId="7E4A5FD7" w14:textId="77777777" w:rsidR="00B219E6" w:rsidRPr="005F3C3F" w:rsidRDefault="00B219E6" w:rsidP="00B219E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5F3C3F">
        <w:rPr>
          <w:rFonts w:ascii="Arial" w:hAnsi="Arial" w:cs="Arial"/>
          <w:color w:val="000000"/>
        </w:rPr>
        <w:t>Naknada za dodjelu grobnog mjesta na korištenje na neodređeno vrijeme, koristi se za izgradnju i uređenje novih grobnih mjesta i infrastrukture na predmetnom groblju.</w:t>
      </w:r>
    </w:p>
    <w:p w14:paraId="728D8438" w14:textId="031A17C9" w:rsidR="008A595E" w:rsidRDefault="00B219E6" w:rsidP="005F3C3F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5F3C3F">
        <w:rPr>
          <w:rFonts w:ascii="Arial" w:hAnsi="Arial" w:cs="Arial"/>
          <w:color w:val="000000"/>
        </w:rPr>
        <w:t>Uprava groblja organizira prikupljanje i evidentiranje sredstava od naknade za dodjelu grobnih mjesta i godišnje grobne naknade.</w:t>
      </w:r>
    </w:p>
    <w:p w14:paraId="2E34CB20" w14:textId="77777777" w:rsidR="005F3C3F" w:rsidRPr="005F3C3F" w:rsidRDefault="005F3C3F" w:rsidP="005F3C3F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0BEA9175" w14:textId="5610F7D8" w:rsidR="008A595E" w:rsidRPr="00A65692" w:rsidRDefault="008A595E" w:rsidP="008A595E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hr-HR"/>
        </w:rPr>
      </w:pPr>
      <w:r w:rsidRPr="00A65692">
        <w:rPr>
          <w:rFonts w:ascii="Arial" w:eastAsia="Times New Roman" w:hAnsi="Arial" w:cs="Arial"/>
          <w:lang w:eastAsia="hr-HR"/>
        </w:rPr>
        <w:tab/>
      </w:r>
      <w:r w:rsidRPr="00A65692">
        <w:rPr>
          <w:rFonts w:ascii="Arial" w:eastAsia="Times New Roman" w:hAnsi="Arial" w:cs="Arial"/>
          <w:lang w:eastAsia="hr-HR"/>
        </w:rPr>
        <w:tab/>
      </w:r>
      <w:r w:rsidRPr="00A65692">
        <w:rPr>
          <w:rFonts w:ascii="Arial" w:eastAsia="Times New Roman" w:hAnsi="Arial" w:cs="Arial"/>
          <w:lang w:eastAsia="hr-HR"/>
        </w:rPr>
        <w:tab/>
      </w:r>
      <w:r w:rsidRPr="00A65692">
        <w:rPr>
          <w:rFonts w:ascii="Arial" w:eastAsia="Times New Roman" w:hAnsi="Arial" w:cs="Arial"/>
          <w:lang w:eastAsia="hr-HR"/>
        </w:rPr>
        <w:tab/>
      </w:r>
      <w:r w:rsidRPr="00A65692">
        <w:rPr>
          <w:rFonts w:ascii="Arial" w:eastAsia="Times New Roman" w:hAnsi="Arial" w:cs="Arial"/>
          <w:lang w:eastAsia="hr-HR"/>
        </w:rPr>
        <w:tab/>
      </w:r>
      <w:r w:rsidR="00096858">
        <w:rPr>
          <w:rFonts w:ascii="Arial" w:eastAsia="Times New Roman" w:hAnsi="Arial" w:cs="Arial"/>
          <w:lang w:eastAsia="hr-HR"/>
        </w:rPr>
        <w:t xml:space="preserve"> </w:t>
      </w:r>
      <w:r w:rsidR="00096858">
        <w:rPr>
          <w:rFonts w:ascii="Arial" w:eastAsia="Times New Roman" w:hAnsi="Arial" w:cs="Arial"/>
          <w:lang w:eastAsia="hr-HR"/>
        </w:rPr>
        <w:tab/>
      </w:r>
      <w:r w:rsidRPr="00A65692">
        <w:rPr>
          <w:rFonts w:ascii="Arial" w:eastAsia="Times New Roman" w:hAnsi="Arial" w:cs="Arial"/>
          <w:lang w:eastAsia="hr-HR"/>
        </w:rPr>
        <w:t>Članak 4.</w:t>
      </w:r>
    </w:p>
    <w:p w14:paraId="02E3624C" w14:textId="5E915286" w:rsidR="008A595E" w:rsidRPr="0020710D" w:rsidRDefault="008A595E" w:rsidP="008A595E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hr-H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0710D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hr-H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GODIŠNJA GROBNA NAKNADE ZA KORIŠTENJE GROBNOG MJESTA</w:t>
      </w:r>
    </w:p>
    <w:p w14:paraId="7F8E8EBD" w14:textId="5329BA3B" w:rsidR="00A65692" w:rsidRPr="00A65692" w:rsidRDefault="00A65692" w:rsidP="00A65692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A65692">
        <w:rPr>
          <w:rFonts w:ascii="Arial" w:hAnsi="Arial" w:cs="Arial"/>
          <w:bCs/>
        </w:rPr>
        <w:t>Godišnja grobna naknada plaća se u pravilu jednom godišnje kao naknada za održavanje i upravljanje grobljem.</w:t>
      </w:r>
    </w:p>
    <w:p w14:paraId="0CB50AB0" w14:textId="3114E7B3" w:rsidR="00A65692" w:rsidRDefault="00A65692" w:rsidP="00A65692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A65692">
        <w:rPr>
          <w:rFonts w:ascii="Arial" w:hAnsi="Arial" w:cs="Arial"/>
          <w:bCs/>
        </w:rPr>
        <w:t>Plaćanjem godišnje grobne naknade korisnik grobnog mjesta ne oslobađa se obaveze održavanja grobnog mjesta koje mu je dodijeljeno na korištenje.</w:t>
      </w:r>
    </w:p>
    <w:p w14:paraId="3D682B69" w14:textId="77777777" w:rsidR="00B219E6" w:rsidRPr="005F3C3F" w:rsidRDefault="00B219E6" w:rsidP="00B219E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5F3C3F">
        <w:rPr>
          <w:rFonts w:ascii="Arial" w:hAnsi="Arial" w:cs="Arial"/>
        </w:rPr>
        <w:t>Godišnju grobnu naknadu za korištenje grobnog mjesta plaćaju korisnici prema roku uplate naznačenom na uplatnici.</w:t>
      </w:r>
    </w:p>
    <w:p w14:paraId="605631FC" w14:textId="77777777" w:rsidR="00B219E6" w:rsidRPr="005F3C3F" w:rsidRDefault="00B219E6" w:rsidP="00B219E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5F3C3F">
        <w:rPr>
          <w:rFonts w:ascii="Arial" w:hAnsi="Arial" w:cs="Arial"/>
        </w:rPr>
        <w:t>Korisnici kojima se dodijeli grobno mjesto iza 1. studenog tekuće godine, zadužuje se za grobnu naknadu u slijedećoj kalendarskoj godini.</w:t>
      </w:r>
      <w:r w:rsidRPr="005F3C3F">
        <w:rPr>
          <w:rFonts w:ascii="Arial" w:hAnsi="Arial" w:cs="Arial"/>
          <w:b/>
          <w:bCs/>
          <w:color w:val="000000"/>
        </w:rPr>
        <w:tab/>
      </w:r>
      <w:r w:rsidRPr="005F3C3F">
        <w:rPr>
          <w:rFonts w:ascii="Arial" w:hAnsi="Arial" w:cs="Arial"/>
          <w:b/>
          <w:bCs/>
          <w:color w:val="000000"/>
        </w:rPr>
        <w:tab/>
      </w:r>
      <w:r w:rsidRPr="005F3C3F">
        <w:rPr>
          <w:rFonts w:ascii="Arial" w:hAnsi="Arial" w:cs="Arial"/>
          <w:b/>
          <w:bCs/>
          <w:color w:val="000000"/>
        </w:rPr>
        <w:tab/>
      </w:r>
      <w:r w:rsidRPr="005F3C3F">
        <w:rPr>
          <w:rFonts w:ascii="Arial" w:hAnsi="Arial" w:cs="Arial"/>
          <w:b/>
          <w:bCs/>
          <w:color w:val="000000"/>
        </w:rPr>
        <w:tab/>
      </w:r>
    </w:p>
    <w:p w14:paraId="57EFFC50" w14:textId="2D68F2E4" w:rsidR="00B219E6" w:rsidRPr="005F3C3F" w:rsidRDefault="00B219E6" w:rsidP="00B219E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5F3C3F">
        <w:rPr>
          <w:rFonts w:ascii="Arial" w:hAnsi="Arial" w:cs="Arial"/>
          <w:color w:val="000000"/>
        </w:rPr>
        <w:t>Korisnik grobnog mjesta dužan je redovito plaćati godišnju naknadu za korištenje grobnog mjesta. Za neredovito plaćanje godišnje naknade za korištenje grobnog mjesta, korisnik grobnog mjesta dužan je platiti i zakonske zatezne kamate.</w:t>
      </w:r>
    </w:p>
    <w:p w14:paraId="38764D29" w14:textId="2E3AE4A1" w:rsidR="00B219E6" w:rsidRDefault="00B219E6" w:rsidP="00B219E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5F3C3F">
        <w:rPr>
          <w:rFonts w:ascii="Arial" w:hAnsi="Arial" w:cs="Arial"/>
          <w:color w:val="000000"/>
        </w:rPr>
        <w:t xml:space="preserve">Korisnik grobnog mjesta u koje je sahranjen poginuli branitelj u Domovinskom ratu oslobođen je plaćanja godišnje naknade za  korištenje samo tog grobnog mjesta. </w:t>
      </w:r>
    </w:p>
    <w:p w14:paraId="7412C5E2" w14:textId="77777777" w:rsidR="005F3C3F" w:rsidRDefault="005F3C3F" w:rsidP="00B219E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4788EC30" w14:textId="6400F9E6" w:rsidR="005F3C3F" w:rsidRDefault="005F3C3F" w:rsidP="00B219E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Članak 5.</w:t>
      </w:r>
    </w:p>
    <w:p w14:paraId="3EA83163" w14:textId="147FE3FE" w:rsidR="005F3C3F" w:rsidRPr="00A65692" w:rsidRDefault="005F3C3F" w:rsidP="0009685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A65692">
        <w:rPr>
          <w:rFonts w:ascii="Arial" w:hAnsi="Arial" w:cs="Arial"/>
          <w:bCs/>
        </w:rPr>
        <w:t>Godišnju naknadu za korištenje grobnog mjesta plaća korisnik  godišnje i to:</w:t>
      </w:r>
    </w:p>
    <w:p w14:paraId="557B84E5" w14:textId="77777777" w:rsidR="005F3C3F" w:rsidRPr="00A65692" w:rsidRDefault="005F3C3F" w:rsidP="005F3C3F">
      <w:pPr>
        <w:pStyle w:val="Odlomakpopisa"/>
        <w:widowControl w:val="0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A65692">
        <w:rPr>
          <w:rFonts w:ascii="Arial" w:hAnsi="Arial" w:cs="Arial"/>
          <w:color w:val="000000"/>
        </w:rPr>
        <w:t xml:space="preserve">za grobno mjesto za ukop 1 osobe </w:t>
      </w:r>
      <w:r w:rsidRPr="00A65692">
        <w:rPr>
          <w:rFonts w:ascii="Arial" w:hAnsi="Arial" w:cs="Arial"/>
          <w:color w:val="000000"/>
          <w:u w:val="single"/>
        </w:rPr>
        <w:t>14,00 eura</w:t>
      </w:r>
      <w:r w:rsidRPr="00A65692">
        <w:rPr>
          <w:rFonts w:ascii="Arial" w:hAnsi="Arial" w:cs="Arial"/>
          <w:color w:val="000000"/>
        </w:rPr>
        <w:t>;</w:t>
      </w:r>
    </w:p>
    <w:p w14:paraId="7EA62E89" w14:textId="77777777" w:rsidR="005F3C3F" w:rsidRPr="00A65692" w:rsidRDefault="005F3C3F" w:rsidP="005F3C3F">
      <w:pPr>
        <w:pStyle w:val="Odlomakpopisa"/>
        <w:widowControl w:val="0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A65692">
        <w:rPr>
          <w:rFonts w:ascii="Arial" w:hAnsi="Arial" w:cs="Arial"/>
          <w:color w:val="000000"/>
        </w:rPr>
        <w:t xml:space="preserve">za grobno mjesto za ukop 2 osobe </w:t>
      </w:r>
      <w:r w:rsidRPr="00A65692">
        <w:rPr>
          <w:rFonts w:ascii="Arial" w:hAnsi="Arial" w:cs="Arial"/>
          <w:color w:val="000000"/>
          <w:u w:val="single"/>
        </w:rPr>
        <w:t>28,00 eura</w:t>
      </w:r>
      <w:r w:rsidRPr="00A65692">
        <w:rPr>
          <w:rFonts w:ascii="Arial" w:hAnsi="Arial" w:cs="Arial"/>
          <w:color w:val="000000"/>
        </w:rPr>
        <w:t>;</w:t>
      </w:r>
    </w:p>
    <w:p w14:paraId="48544CCF" w14:textId="77777777" w:rsidR="005F3C3F" w:rsidRPr="00A65692" w:rsidRDefault="005F3C3F" w:rsidP="005F3C3F">
      <w:pPr>
        <w:pStyle w:val="Odlomakpopisa"/>
        <w:widowControl w:val="0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A65692">
        <w:rPr>
          <w:rFonts w:ascii="Arial" w:hAnsi="Arial" w:cs="Arial"/>
          <w:color w:val="000000"/>
        </w:rPr>
        <w:t xml:space="preserve">za grobno mjesto za ukop 3 osobe </w:t>
      </w:r>
      <w:r w:rsidRPr="00A65692">
        <w:rPr>
          <w:rFonts w:ascii="Arial" w:hAnsi="Arial" w:cs="Arial"/>
          <w:color w:val="000000"/>
          <w:u w:val="single"/>
        </w:rPr>
        <w:t>42,00 eura</w:t>
      </w:r>
      <w:r w:rsidRPr="00A65692">
        <w:rPr>
          <w:rFonts w:ascii="Arial" w:hAnsi="Arial" w:cs="Arial"/>
          <w:color w:val="000000"/>
        </w:rPr>
        <w:t>;</w:t>
      </w:r>
    </w:p>
    <w:p w14:paraId="65137198" w14:textId="77777777" w:rsidR="005F3C3F" w:rsidRPr="00A65692" w:rsidRDefault="005F3C3F" w:rsidP="005F3C3F">
      <w:pPr>
        <w:pStyle w:val="Odlomakpopisa"/>
        <w:widowControl w:val="0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A65692">
        <w:rPr>
          <w:rFonts w:ascii="Arial" w:hAnsi="Arial" w:cs="Arial"/>
          <w:color w:val="000000"/>
        </w:rPr>
        <w:t xml:space="preserve">za grobno mjesto za ukop 4 osobe </w:t>
      </w:r>
      <w:r w:rsidRPr="00A65692">
        <w:rPr>
          <w:rFonts w:ascii="Arial" w:hAnsi="Arial" w:cs="Arial"/>
          <w:color w:val="000000"/>
          <w:u w:val="single"/>
        </w:rPr>
        <w:t>56,00 eura</w:t>
      </w:r>
      <w:r w:rsidRPr="00A65692">
        <w:rPr>
          <w:rFonts w:ascii="Arial" w:hAnsi="Arial" w:cs="Arial"/>
          <w:color w:val="000000"/>
        </w:rPr>
        <w:t>;</w:t>
      </w:r>
    </w:p>
    <w:p w14:paraId="35F9D09A" w14:textId="77777777" w:rsidR="005F3C3F" w:rsidRPr="00A65692" w:rsidRDefault="005F3C3F" w:rsidP="005F3C3F">
      <w:pPr>
        <w:pStyle w:val="Odlomakpopisa"/>
        <w:widowControl w:val="0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A65692">
        <w:rPr>
          <w:rFonts w:ascii="Arial" w:hAnsi="Arial" w:cs="Arial"/>
          <w:color w:val="000000"/>
        </w:rPr>
        <w:t xml:space="preserve">za grobno mjesto za ukop 5 osoba </w:t>
      </w:r>
      <w:r w:rsidRPr="00A65692">
        <w:rPr>
          <w:rFonts w:ascii="Arial" w:hAnsi="Arial" w:cs="Arial"/>
          <w:color w:val="000000"/>
          <w:u w:val="single"/>
        </w:rPr>
        <w:t>70,00 eura</w:t>
      </w:r>
      <w:r w:rsidRPr="00A65692">
        <w:rPr>
          <w:rFonts w:ascii="Arial" w:hAnsi="Arial" w:cs="Arial"/>
          <w:color w:val="000000"/>
        </w:rPr>
        <w:t>;</w:t>
      </w:r>
    </w:p>
    <w:p w14:paraId="5CCB6B33" w14:textId="77777777" w:rsidR="00096858" w:rsidRDefault="005F3C3F" w:rsidP="005F3C3F">
      <w:pPr>
        <w:pStyle w:val="Odlomakpopisa"/>
        <w:widowControl w:val="0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A65692">
        <w:rPr>
          <w:rFonts w:ascii="Arial" w:hAnsi="Arial" w:cs="Arial"/>
          <w:color w:val="000000"/>
        </w:rPr>
        <w:t xml:space="preserve">za grobno mjesto za ukop 6 osoba </w:t>
      </w:r>
      <w:r w:rsidRPr="00A65692">
        <w:rPr>
          <w:rFonts w:ascii="Arial" w:hAnsi="Arial" w:cs="Arial"/>
          <w:color w:val="000000"/>
          <w:u w:val="single"/>
        </w:rPr>
        <w:t>84,00 eura</w:t>
      </w:r>
      <w:r w:rsidRPr="00A65692">
        <w:rPr>
          <w:rFonts w:ascii="Arial" w:hAnsi="Arial" w:cs="Arial"/>
          <w:color w:val="000000"/>
        </w:rPr>
        <w:t>;</w:t>
      </w:r>
    </w:p>
    <w:p w14:paraId="4BC46B80" w14:textId="5F457B55" w:rsidR="005F3C3F" w:rsidRDefault="005F3C3F" w:rsidP="0020710D">
      <w:pPr>
        <w:pStyle w:val="Odlomakpopisa"/>
        <w:widowControl w:val="0"/>
        <w:autoSpaceDE w:val="0"/>
        <w:autoSpaceDN w:val="0"/>
        <w:adjustRightInd w:val="0"/>
        <w:ind w:left="1287"/>
        <w:jc w:val="both"/>
        <w:rPr>
          <w:rFonts w:ascii="Arial" w:hAnsi="Arial" w:cs="Arial"/>
        </w:rPr>
      </w:pPr>
    </w:p>
    <w:p w14:paraId="234479C5" w14:textId="77777777" w:rsidR="0020710D" w:rsidRDefault="0020710D" w:rsidP="0020710D">
      <w:pPr>
        <w:pStyle w:val="Odlomakpopisa"/>
        <w:widowControl w:val="0"/>
        <w:autoSpaceDE w:val="0"/>
        <w:autoSpaceDN w:val="0"/>
        <w:adjustRightInd w:val="0"/>
        <w:ind w:left="1287"/>
        <w:jc w:val="both"/>
        <w:rPr>
          <w:rFonts w:ascii="Arial" w:hAnsi="Arial" w:cs="Arial"/>
        </w:rPr>
      </w:pPr>
    </w:p>
    <w:p w14:paraId="450415DF" w14:textId="77777777" w:rsidR="0020710D" w:rsidRPr="00096858" w:rsidRDefault="0020710D" w:rsidP="0020710D">
      <w:pPr>
        <w:pStyle w:val="Odlomakpopisa"/>
        <w:widowControl w:val="0"/>
        <w:autoSpaceDE w:val="0"/>
        <w:autoSpaceDN w:val="0"/>
        <w:adjustRightInd w:val="0"/>
        <w:ind w:left="1287"/>
        <w:jc w:val="both"/>
        <w:rPr>
          <w:rFonts w:ascii="Arial" w:hAnsi="Arial" w:cs="Arial"/>
          <w:color w:val="000000"/>
        </w:rPr>
      </w:pPr>
    </w:p>
    <w:p w14:paraId="1050BFFA" w14:textId="23CA4594" w:rsidR="0020710D" w:rsidRPr="0020710D" w:rsidRDefault="0020710D" w:rsidP="0020710D">
      <w:pPr>
        <w:pStyle w:val="Odlomakpopisa"/>
        <w:widowControl w:val="0"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0710D">
        <w:rPr>
          <w:rFonts w:ascii="Arial" w:hAnsi="Arial" w:cs="Arial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NADZOR I PRIMJENJIVOST</w:t>
      </w:r>
    </w:p>
    <w:p w14:paraId="5CEDA328" w14:textId="77777777" w:rsidR="0020710D" w:rsidRDefault="0020710D" w:rsidP="0020710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5154577B" w14:textId="6A7B1E92" w:rsidR="00096858" w:rsidRDefault="00096858" w:rsidP="00096858">
      <w:pPr>
        <w:widowControl w:val="0"/>
        <w:autoSpaceDE w:val="0"/>
        <w:autoSpaceDN w:val="0"/>
        <w:adjustRightInd w:val="0"/>
        <w:ind w:left="354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Članak 6.</w:t>
      </w:r>
    </w:p>
    <w:p w14:paraId="5AD8FFB0" w14:textId="77777777" w:rsidR="00096858" w:rsidRDefault="00096858" w:rsidP="0009685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5F3C3F">
        <w:rPr>
          <w:rFonts w:ascii="Arial" w:hAnsi="Arial" w:cs="Arial"/>
          <w:color w:val="000000"/>
        </w:rPr>
        <w:t>Nadzor nad primjenom odredbi ove Odluke vrši Jedinstveni upravni odjel Općine Klakar.</w:t>
      </w:r>
    </w:p>
    <w:p w14:paraId="39115F20" w14:textId="77777777" w:rsidR="0020710D" w:rsidRDefault="0020710D" w:rsidP="0009685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21ED7FEC" w14:textId="715FFD4B" w:rsidR="00096858" w:rsidRDefault="00096858" w:rsidP="0009685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Članak 7.</w:t>
      </w:r>
    </w:p>
    <w:p w14:paraId="060EDB39" w14:textId="3F661AD0" w:rsidR="00096858" w:rsidRPr="00096858" w:rsidRDefault="00096858" w:rsidP="00096858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hr-HR"/>
        </w:rPr>
      </w:pPr>
      <w:r w:rsidRPr="00096858">
        <w:rPr>
          <w:rFonts w:ascii="Arial" w:eastAsia="Times New Roman" w:hAnsi="Arial" w:cs="Arial"/>
          <w:lang w:eastAsia="hr-HR"/>
        </w:rPr>
        <w:t xml:space="preserve">Naknade iz ove Odluke predstavljaju prihod proračuna Općine </w:t>
      </w:r>
      <w:r w:rsidRPr="00096858">
        <w:rPr>
          <w:rFonts w:ascii="Arial" w:eastAsia="Times New Roman" w:hAnsi="Arial" w:cs="Arial"/>
          <w:lang w:eastAsia="hr-HR"/>
        </w:rPr>
        <w:t>Klakar</w:t>
      </w:r>
      <w:r>
        <w:rPr>
          <w:rFonts w:ascii="Arial" w:eastAsia="Times New Roman" w:hAnsi="Arial" w:cs="Arial"/>
          <w:lang w:eastAsia="hr-HR"/>
        </w:rPr>
        <w:t xml:space="preserve"> i</w:t>
      </w:r>
      <w:r w:rsidRPr="00096858">
        <w:rPr>
          <w:rFonts w:ascii="Arial" w:eastAsia="Times New Roman" w:hAnsi="Arial" w:cs="Arial"/>
          <w:lang w:eastAsia="hr-HR"/>
        </w:rPr>
        <w:t xml:space="preserve"> koriste se u svrhu održavanja groblja na području Općine.</w:t>
      </w:r>
    </w:p>
    <w:p w14:paraId="02FCD966" w14:textId="2CEDCBE5" w:rsidR="00096858" w:rsidRPr="00096858" w:rsidRDefault="00096858" w:rsidP="00096858">
      <w:pPr>
        <w:spacing w:before="100" w:beforeAutospacing="1" w:after="100" w:afterAutospacing="1" w:line="240" w:lineRule="auto"/>
        <w:ind w:left="2832" w:firstLine="708"/>
        <w:outlineLvl w:val="2"/>
        <w:rPr>
          <w:rFonts w:ascii="Arial" w:eastAsia="Times New Roman" w:hAnsi="Arial" w:cs="Arial"/>
          <w:lang w:eastAsia="hr-HR"/>
        </w:rPr>
      </w:pPr>
      <w:r w:rsidRPr="00096858">
        <w:rPr>
          <w:rFonts w:ascii="Arial" w:eastAsia="Times New Roman" w:hAnsi="Arial" w:cs="Arial"/>
          <w:lang w:eastAsia="hr-HR"/>
        </w:rPr>
        <w:t xml:space="preserve">Članak </w:t>
      </w:r>
      <w:r w:rsidRPr="00096858">
        <w:rPr>
          <w:rFonts w:ascii="Arial" w:eastAsia="Times New Roman" w:hAnsi="Arial" w:cs="Arial"/>
          <w:lang w:eastAsia="hr-HR"/>
        </w:rPr>
        <w:t>8</w:t>
      </w:r>
      <w:r w:rsidRPr="00096858">
        <w:rPr>
          <w:rFonts w:ascii="Arial" w:eastAsia="Times New Roman" w:hAnsi="Arial" w:cs="Arial"/>
          <w:lang w:eastAsia="hr-HR"/>
        </w:rPr>
        <w:t>.</w:t>
      </w:r>
    </w:p>
    <w:p w14:paraId="392CE0AB" w14:textId="77777777" w:rsidR="00096858" w:rsidRPr="00096858" w:rsidRDefault="00096858" w:rsidP="00096858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hr-HR"/>
        </w:rPr>
      </w:pPr>
      <w:r w:rsidRPr="00096858">
        <w:rPr>
          <w:rFonts w:ascii="Arial" w:eastAsia="Times New Roman" w:hAnsi="Arial" w:cs="Arial"/>
          <w:lang w:eastAsia="hr-HR"/>
        </w:rPr>
        <w:t>Na sve što nije uređeno ovom Odlukom primjenjuju se:</w:t>
      </w:r>
    </w:p>
    <w:p w14:paraId="09B3C5F6" w14:textId="756A36CA" w:rsidR="00096858" w:rsidRPr="00096858" w:rsidRDefault="00096858" w:rsidP="00096858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hr-HR"/>
        </w:rPr>
      </w:pPr>
      <w:r w:rsidRPr="00096858">
        <w:rPr>
          <w:rFonts w:ascii="Arial" w:eastAsia="Times New Roman" w:hAnsi="Arial" w:cs="Arial"/>
          <w:lang w:eastAsia="hr-HR"/>
        </w:rPr>
        <w:t xml:space="preserve">Odluka o grobljima na području Općine </w:t>
      </w:r>
      <w:r>
        <w:rPr>
          <w:rFonts w:ascii="Arial" w:eastAsia="Times New Roman" w:hAnsi="Arial" w:cs="Arial"/>
          <w:lang w:eastAsia="hr-HR"/>
        </w:rPr>
        <w:t>Klakar</w:t>
      </w:r>
      <w:r w:rsidRPr="00096858">
        <w:rPr>
          <w:rFonts w:ascii="Arial" w:eastAsia="Times New Roman" w:hAnsi="Arial" w:cs="Arial"/>
          <w:lang w:eastAsia="hr-HR"/>
        </w:rPr>
        <w:t>(„Službeni vjesnik Brodsko-posavske županije“, br. __),</w:t>
      </w:r>
    </w:p>
    <w:p w14:paraId="50BE1D92" w14:textId="77777777" w:rsidR="00096858" w:rsidRDefault="00096858" w:rsidP="00096858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hr-HR"/>
        </w:rPr>
      </w:pPr>
      <w:r w:rsidRPr="00096858">
        <w:rPr>
          <w:rFonts w:ascii="Arial" w:eastAsia="Times New Roman" w:hAnsi="Arial" w:cs="Arial"/>
          <w:lang w:eastAsia="hr-HR"/>
        </w:rPr>
        <w:t>Zakon o grobljima (Narodne novine, br. 78/25, 80/25).</w:t>
      </w:r>
    </w:p>
    <w:p w14:paraId="66CEA5FD" w14:textId="77777777" w:rsidR="0020710D" w:rsidRDefault="0020710D" w:rsidP="0020710D">
      <w:pPr>
        <w:spacing w:before="100" w:beforeAutospacing="1" w:after="100" w:afterAutospacing="1" w:line="240" w:lineRule="auto"/>
        <w:ind w:left="720"/>
        <w:jc w:val="both"/>
        <w:rPr>
          <w:rFonts w:ascii="Arial" w:eastAsia="Times New Roman" w:hAnsi="Arial" w:cs="Arial"/>
          <w:lang w:eastAsia="hr-HR"/>
        </w:rPr>
      </w:pPr>
    </w:p>
    <w:p w14:paraId="6B0CBF5B" w14:textId="48AE71C4" w:rsidR="0020710D" w:rsidRPr="0020710D" w:rsidRDefault="0020710D" w:rsidP="0020710D">
      <w:pPr>
        <w:pStyle w:val="Odlomakpopisa"/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hr-H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0710D">
        <w:rPr>
          <w:rFonts w:ascii="Arial" w:eastAsia="Times New Roman" w:hAnsi="Arial" w:cs="Arial"/>
          <w:color w:val="000000" w:themeColor="text1"/>
          <w:sz w:val="20"/>
          <w:szCs w:val="20"/>
          <w:lang w:eastAsia="hr-H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PRIJELAZNE I ZAVRŠNE ODREDBE</w:t>
      </w:r>
    </w:p>
    <w:p w14:paraId="28815484" w14:textId="3E49B8A1" w:rsidR="00096858" w:rsidRDefault="00096858" w:rsidP="00096858">
      <w:pPr>
        <w:spacing w:before="100" w:beforeAutospacing="1" w:after="100" w:afterAutospacing="1" w:line="240" w:lineRule="auto"/>
        <w:ind w:left="2832" w:firstLine="708"/>
        <w:outlineLvl w:val="2"/>
        <w:rPr>
          <w:rFonts w:ascii="Arial" w:eastAsia="Times New Roman" w:hAnsi="Arial" w:cs="Arial"/>
          <w:lang w:eastAsia="hr-HR"/>
        </w:rPr>
      </w:pPr>
      <w:r w:rsidRPr="00096858">
        <w:rPr>
          <w:rFonts w:ascii="Arial" w:eastAsia="Times New Roman" w:hAnsi="Arial" w:cs="Arial"/>
          <w:lang w:eastAsia="hr-HR"/>
        </w:rPr>
        <w:t xml:space="preserve">Članak </w:t>
      </w:r>
      <w:r w:rsidRPr="00096858">
        <w:rPr>
          <w:rFonts w:ascii="Arial" w:eastAsia="Times New Roman" w:hAnsi="Arial" w:cs="Arial"/>
          <w:lang w:eastAsia="hr-HR"/>
        </w:rPr>
        <w:t>9.</w:t>
      </w:r>
    </w:p>
    <w:p w14:paraId="049403B4" w14:textId="18A7E065" w:rsidR="00096858" w:rsidRPr="00096858" w:rsidRDefault="00096858" w:rsidP="00096858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hr-HR"/>
        </w:rPr>
      </w:pPr>
      <w:r w:rsidRPr="00096858">
        <w:rPr>
          <w:rFonts w:ascii="Arial" w:eastAsia="Times New Roman" w:hAnsi="Arial" w:cs="Arial"/>
          <w:lang w:eastAsia="hr-HR"/>
        </w:rPr>
        <w:t xml:space="preserve">Ova Odluka stupa na snagu osmoga dana od dana objave u „Službenom vjesniku Brodsko-posavske županije“, po prethodno dobivenoj suglasnosti Općinskog vijeća Općine </w:t>
      </w:r>
      <w:r>
        <w:rPr>
          <w:rFonts w:ascii="Arial" w:eastAsia="Times New Roman" w:hAnsi="Arial" w:cs="Arial"/>
          <w:lang w:eastAsia="hr-HR"/>
        </w:rPr>
        <w:t>Klakar.</w:t>
      </w:r>
    </w:p>
    <w:p w14:paraId="29ED0CC0" w14:textId="77777777" w:rsidR="00096858" w:rsidRPr="005F3C3F" w:rsidRDefault="00096858" w:rsidP="0009685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</w:p>
    <w:p w14:paraId="4C639032" w14:textId="77777777" w:rsidR="00CB20A5" w:rsidRPr="00CB20A5" w:rsidRDefault="00CB20A5" w:rsidP="004414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</w:p>
    <w:p w14:paraId="608FF075" w14:textId="77777777" w:rsidR="00CB20A5" w:rsidRDefault="00CB20A5" w:rsidP="00CB20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lang w:eastAsia="hr-HR"/>
        </w:rPr>
      </w:pPr>
    </w:p>
    <w:p w14:paraId="37D9037F" w14:textId="4E8CAEF6" w:rsidR="00096858" w:rsidRPr="0020710D" w:rsidRDefault="00096858" w:rsidP="00096858">
      <w:pPr>
        <w:spacing w:before="100" w:beforeAutospacing="1" w:after="100" w:afterAutospacing="1" w:line="240" w:lineRule="auto"/>
        <w:ind w:left="3540" w:firstLine="708"/>
        <w:jc w:val="center"/>
        <w:rPr>
          <w:rFonts w:ascii="Arial" w:eastAsia="Times New Roman" w:hAnsi="Arial" w:cs="Arial"/>
          <w:lang w:eastAsia="hr-HR"/>
        </w:rPr>
      </w:pPr>
      <w:r w:rsidRPr="0020710D">
        <w:rPr>
          <w:rFonts w:ascii="Arial" w:eastAsia="Times New Roman" w:hAnsi="Arial" w:cs="Arial"/>
          <w:lang w:eastAsia="hr-HR"/>
        </w:rPr>
        <w:t>OPĆINSKO VIJEĆE OPĆINE KLAKAR</w:t>
      </w:r>
    </w:p>
    <w:p w14:paraId="0D08AA8C" w14:textId="77777777" w:rsidR="00362616" w:rsidRPr="0020710D" w:rsidRDefault="00362616" w:rsidP="00CB20A5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lang w:eastAsia="hr-HR"/>
        </w:rPr>
      </w:pPr>
    </w:p>
    <w:p w14:paraId="208381DF" w14:textId="77777777" w:rsidR="00CB20A5" w:rsidRPr="0020710D" w:rsidRDefault="00CB20A5" w:rsidP="00CB20A5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lang w:eastAsia="hr-HR"/>
        </w:rPr>
      </w:pPr>
    </w:p>
    <w:p w14:paraId="701A06A6" w14:textId="30207D21" w:rsidR="007B24DC" w:rsidRPr="0020710D" w:rsidRDefault="007B24DC" w:rsidP="007B24DC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eastAsia="hr-HR"/>
        </w:rPr>
      </w:pPr>
      <w:r w:rsidRPr="0020710D">
        <w:rPr>
          <w:rFonts w:ascii="Arial" w:eastAsia="Times New Roman" w:hAnsi="Arial" w:cs="Arial"/>
          <w:sz w:val="20"/>
          <w:szCs w:val="20"/>
          <w:lang w:eastAsia="hr-HR"/>
        </w:rPr>
        <w:t>KLASA:</w:t>
      </w:r>
      <w:r w:rsidRPr="0020710D">
        <w:rPr>
          <w:rFonts w:ascii="Arial" w:eastAsia="Times New Roman" w:hAnsi="Arial" w:cs="Arial"/>
          <w:sz w:val="20"/>
          <w:szCs w:val="20"/>
          <w:lang w:eastAsia="hr-HR"/>
        </w:rPr>
        <w:br/>
        <w:t>URBROJ:</w:t>
      </w:r>
      <w:r w:rsidR="00236B94" w:rsidRPr="0020710D">
        <w:rPr>
          <w:rFonts w:ascii="Arial" w:eastAsia="Times New Roman" w:hAnsi="Arial" w:cs="Arial"/>
          <w:sz w:val="20"/>
          <w:szCs w:val="20"/>
          <w:lang w:eastAsia="hr-HR"/>
        </w:rPr>
        <w:t xml:space="preserve"> </w:t>
      </w:r>
      <w:r w:rsidRPr="0020710D">
        <w:rPr>
          <w:rFonts w:ascii="Arial" w:eastAsia="Times New Roman" w:hAnsi="Arial" w:cs="Arial"/>
          <w:sz w:val="20"/>
          <w:szCs w:val="20"/>
          <w:lang w:eastAsia="hr-HR"/>
        </w:rPr>
        <w:br/>
      </w:r>
      <w:r w:rsidR="00096858" w:rsidRPr="0020710D">
        <w:rPr>
          <w:rFonts w:ascii="Arial" w:eastAsia="Times New Roman" w:hAnsi="Arial" w:cs="Arial"/>
          <w:sz w:val="20"/>
          <w:szCs w:val="20"/>
          <w:lang w:eastAsia="hr-HR"/>
        </w:rPr>
        <w:t>Klakar,___________</w:t>
      </w:r>
    </w:p>
    <w:p w14:paraId="317E08D0" w14:textId="07C46880" w:rsidR="005F4BC3" w:rsidRPr="0020710D" w:rsidRDefault="00096858" w:rsidP="00096858">
      <w:pPr>
        <w:ind w:left="3540" w:firstLine="708"/>
        <w:jc w:val="center"/>
        <w:rPr>
          <w:rFonts w:ascii="Arial" w:eastAsia="Times New Roman" w:hAnsi="Arial" w:cs="Arial"/>
          <w:sz w:val="20"/>
          <w:szCs w:val="20"/>
          <w:lang w:eastAsia="hr-HR"/>
        </w:rPr>
      </w:pPr>
      <w:r w:rsidRPr="0020710D">
        <w:rPr>
          <w:rFonts w:ascii="Arial" w:eastAsia="Times New Roman" w:hAnsi="Arial" w:cs="Arial"/>
          <w:sz w:val="20"/>
          <w:szCs w:val="20"/>
          <w:lang w:eastAsia="hr-HR"/>
        </w:rPr>
        <w:t>PREDSJEDNIK OPĆINSKOG VIJEĆA</w:t>
      </w:r>
    </w:p>
    <w:p w14:paraId="6233789D" w14:textId="30E8EFF5" w:rsidR="00096858" w:rsidRPr="0020710D" w:rsidRDefault="00096858" w:rsidP="00096858">
      <w:pPr>
        <w:ind w:left="2832" w:firstLine="708"/>
        <w:jc w:val="center"/>
        <w:rPr>
          <w:rFonts w:ascii="Arial" w:hAnsi="Arial" w:cs="Arial"/>
          <w:sz w:val="20"/>
          <w:szCs w:val="20"/>
        </w:rPr>
      </w:pPr>
      <w:r w:rsidRPr="0020710D">
        <w:rPr>
          <w:rFonts w:ascii="Arial" w:eastAsia="Times New Roman" w:hAnsi="Arial" w:cs="Arial"/>
          <w:sz w:val="20"/>
          <w:szCs w:val="20"/>
          <w:lang w:eastAsia="hr-HR"/>
        </w:rPr>
        <w:t>Ivica Lucić</w:t>
      </w:r>
    </w:p>
    <w:sectPr w:rsidR="00096858" w:rsidRPr="0020710D" w:rsidSect="00CB20A5">
      <w:headerReference w:type="default" r:id="rId8"/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F7F547" w14:textId="77777777" w:rsidR="00FF59EE" w:rsidRDefault="00FF59EE" w:rsidP="0020710D">
      <w:pPr>
        <w:spacing w:after="0" w:line="240" w:lineRule="auto"/>
      </w:pPr>
      <w:r>
        <w:separator/>
      </w:r>
    </w:p>
  </w:endnote>
  <w:endnote w:type="continuationSeparator" w:id="0">
    <w:p w14:paraId="3E3CD308" w14:textId="77777777" w:rsidR="00FF59EE" w:rsidRDefault="00FF59EE" w:rsidP="002071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D3C7C8" w14:textId="77777777" w:rsidR="00FF59EE" w:rsidRDefault="00FF59EE" w:rsidP="0020710D">
      <w:pPr>
        <w:spacing w:after="0" w:line="240" w:lineRule="auto"/>
      </w:pPr>
      <w:r>
        <w:separator/>
      </w:r>
    </w:p>
  </w:footnote>
  <w:footnote w:type="continuationSeparator" w:id="0">
    <w:p w14:paraId="1FD599C2" w14:textId="77777777" w:rsidR="00FF59EE" w:rsidRDefault="00FF59EE" w:rsidP="002071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24C4D9" w14:textId="5EC8A160" w:rsidR="0020710D" w:rsidRPr="0020710D" w:rsidRDefault="0020710D">
    <w:pPr>
      <w:pStyle w:val="Zaglavlje"/>
      <w:rPr>
        <w:i/>
        <w:iCs/>
      </w:rPr>
    </w:pPr>
    <w:r w:rsidRPr="0020710D">
      <w:rPr>
        <w:i/>
        <w:iCs/>
      </w:rPr>
      <w:t>Prijedlog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A3799"/>
    <w:multiLevelType w:val="multilevel"/>
    <w:tmpl w:val="48322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436107"/>
    <w:multiLevelType w:val="hybridMultilevel"/>
    <w:tmpl w:val="33967EBE"/>
    <w:lvl w:ilvl="0" w:tplc="D2DA7D3C">
      <w:start w:val="3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241C7D95"/>
    <w:multiLevelType w:val="hybridMultilevel"/>
    <w:tmpl w:val="429CB84C"/>
    <w:lvl w:ilvl="0" w:tplc="46B60230">
      <w:start w:val="1"/>
      <w:numFmt w:val="lowerLetter"/>
      <w:lvlText w:val="%1)"/>
      <w:lvlJc w:val="left"/>
      <w:pPr>
        <w:ind w:left="1068" w:hanging="708"/>
      </w:pPr>
      <w:rPr>
        <w:rFonts w:ascii="Times New Roman" w:hAnsi="Times New Roman" w:cs="Times New Roman" w:hint="default"/>
        <w:b w:val="0"/>
        <w:sz w:val="22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5803CC"/>
    <w:multiLevelType w:val="multilevel"/>
    <w:tmpl w:val="C45ED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6E61D3"/>
    <w:multiLevelType w:val="multilevel"/>
    <w:tmpl w:val="679EB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2D0A85"/>
    <w:multiLevelType w:val="multilevel"/>
    <w:tmpl w:val="67FCA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CC1745"/>
    <w:multiLevelType w:val="hybridMultilevel"/>
    <w:tmpl w:val="FD52F622"/>
    <w:lvl w:ilvl="0" w:tplc="3ABE0B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5814B1"/>
    <w:multiLevelType w:val="multilevel"/>
    <w:tmpl w:val="F54AA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DA17EC4"/>
    <w:multiLevelType w:val="hybridMultilevel"/>
    <w:tmpl w:val="E6421E1A"/>
    <w:lvl w:ilvl="0" w:tplc="16B6ADCC">
      <w:start w:val="1"/>
      <w:numFmt w:val="bullet"/>
      <w:lvlText w:val="-"/>
      <w:lvlJc w:val="left"/>
      <w:pPr>
        <w:ind w:left="1428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732C2F02"/>
    <w:multiLevelType w:val="multilevel"/>
    <w:tmpl w:val="4F6E9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7088224">
    <w:abstractNumId w:val="5"/>
  </w:num>
  <w:num w:numId="2" w16cid:durableId="1361735483">
    <w:abstractNumId w:val="3"/>
  </w:num>
  <w:num w:numId="3" w16cid:durableId="1380012567">
    <w:abstractNumId w:val="0"/>
  </w:num>
  <w:num w:numId="4" w16cid:durableId="1973510655">
    <w:abstractNumId w:val="9"/>
  </w:num>
  <w:num w:numId="5" w16cid:durableId="750126116">
    <w:abstractNumId w:val="7"/>
  </w:num>
  <w:num w:numId="6" w16cid:durableId="766775530">
    <w:abstractNumId w:val="4"/>
  </w:num>
  <w:num w:numId="7" w16cid:durableId="5325375">
    <w:abstractNumId w:val="6"/>
  </w:num>
  <w:num w:numId="8" w16cid:durableId="1429958397">
    <w:abstractNumId w:val="2"/>
  </w:num>
  <w:num w:numId="9" w16cid:durableId="1930388034">
    <w:abstractNumId w:val="1"/>
  </w:num>
  <w:num w:numId="10" w16cid:durableId="126225447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4DC"/>
    <w:rsid w:val="00096858"/>
    <w:rsid w:val="000C2505"/>
    <w:rsid w:val="000D0ED9"/>
    <w:rsid w:val="000D281E"/>
    <w:rsid w:val="001033E4"/>
    <w:rsid w:val="00105639"/>
    <w:rsid w:val="0014199B"/>
    <w:rsid w:val="001A5977"/>
    <w:rsid w:val="001C03CB"/>
    <w:rsid w:val="001F2A22"/>
    <w:rsid w:val="00202A24"/>
    <w:rsid w:val="0020710D"/>
    <w:rsid w:val="00225BE0"/>
    <w:rsid w:val="00236B94"/>
    <w:rsid w:val="00292B5A"/>
    <w:rsid w:val="002B3982"/>
    <w:rsid w:val="002B5F36"/>
    <w:rsid w:val="002E0B50"/>
    <w:rsid w:val="002F01DA"/>
    <w:rsid w:val="00314E4E"/>
    <w:rsid w:val="0033040F"/>
    <w:rsid w:val="00362616"/>
    <w:rsid w:val="00371DBD"/>
    <w:rsid w:val="003D6E04"/>
    <w:rsid w:val="00403D52"/>
    <w:rsid w:val="00441483"/>
    <w:rsid w:val="004672E6"/>
    <w:rsid w:val="004B1A74"/>
    <w:rsid w:val="004C0F52"/>
    <w:rsid w:val="0056088C"/>
    <w:rsid w:val="005B0861"/>
    <w:rsid w:val="005E648A"/>
    <w:rsid w:val="005F3C3F"/>
    <w:rsid w:val="005F4BC3"/>
    <w:rsid w:val="005F72DE"/>
    <w:rsid w:val="007B24DC"/>
    <w:rsid w:val="00886A3C"/>
    <w:rsid w:val="008A595E"/>
    <w:rsid w:val="008D7EE6"/>
    <w:rsid w:val="009341BC"/>
    <w:rsid w:val="00961A10"/>
    <w:rsid w:val="0097604E"/>
    <w:rsid w:val="009E59D7"/>
    <w:rsid w:val="009F7F02"/>
    <w:rsid w:val="00A328A0"/>
    <w:rsid w:val="00A65692"/>
    <w:rsid w:val="00A82E7C"/>
    <w:rsid w:val="00B219E6"/>
    <w:rsid w:val="00B3459F"/>
    <w:rsid w:val="00BB78EE"/>
    <w:rsid w:val="00BF7087"/>
    <w:rsid w:val="00C46419"/>
    <w:rsid w:val="00C67436"/>
    <w:rsid w:val="00CB20A5"/>
    <w:rsid w:val="00CB4690"/>
    <w:rsid w:val="00CE2860"/>
    <w:rsid w:val="00CE32C4"/>
    <w:rsid w:val="00D1285A"/>
    <w:rsid w:val="00DA1B5D"/>
    <w:rsid w:val="00DF53B2"/>
    <w:rsid w:val="00E216D1"/>
    <w:rsid w:val="00E87FA8"/>
    <w:rsid w:val="00F1099E"/>
    <w:rsid w:val="00F44E94"/>
    <w:rsid w:val="00F66855"/>
    <w:rsid w:val="00F66932"/>
    <w:rsid w:val="00FF5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E0D4FE"/>
  <w15:chartTrackingRefBased/>
  <w15:docId w15:val="{0C7D2A58-6D92-42BD-A9F0-684C5FBC1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6858"/>
  </w:style>
  <w:style w:type="paragraph" w:styleId="Naslov2">
    <w:name w:val="heading 2"/>
    <w:basedOn w:val="Normal"/>
    <w:link w:val="Naslov2Char"/>
    <w:uiPriority w:val="9"/>
    <w:qFormat/>
    <w:rsid w:val="007B24D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paragraph" w:styleId="Naslov3">
    <w:name w:val="heading 3"/>
    <w:basedOn w:val="Normal"/>
    <w:link w:val="Naslov3Char"/>
    <w:uiPriority w:val="9"/>
    <w:qFormat/>
    <w:rsid w:val="007B24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2Char">
    <w:name w:val="Naslov 2 Char"/>
    <w:basedOn w:val="Zadanifontodlomka"/>
    <w:link w:val="Naslov2"/>
    <w:uiPriority w:val="9"/>
    <w:rsid w:val="007B24DC"/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character" w:customStyle="1" w:styleId="Naslov3Char">
    <w:name w:val="Naslov 3 Char"/>
    <w:basedOn w:val="Zadanifontodlomka"/>
    <w:link w:val="Naslov3"/>
    <w:uiPriority w:val="9"/>
    <w:rsid w:val="007B24DC"/>
    <w:rPr>
      <w:rFonts w:ascii="Times New Roman" w:eastAsia="Times New Roman" w:hAnsi="Times New Roman" w:cs="Times New Roman"/>
      <w:b/>
      <w:bCs/>
      <w:sz w:val="27"/>
      <w:szCs w:val="27"/>
      <w:lang w:eastAsia="hr-HR"/>
    </w:rPr>
  </w:style>
  <w:style w:type="paragraph" w:styleId="StandardWeb">
    <w:name w:val="Normal (Web)"/>
    <w:basedOn w:val="Normal"/>
    <w:uiPriority w:val="99"/>
    <w:semiHidden/>
    <w:unhideWhenUsed/>
    <w:rsid w:val="007B24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7B24DC"/>
    <w:rPr>
      <w:b/>
      <w:bCs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371D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371DBD"/>
    <w:rPr>
      <w:rFonts w:ascii="Segoe UI" w:hAnsi="Segoe UI" w:cs="Segoe UI"/>
      <w:sz w:val="18"/>
      <w:szCs w:val="18"/>
    </w:rPr>
  </w:style>
  <w:style w:type="paragraph" w:styleId="Tijeloteksta">
    <w:name w:val="Body Text"/>
    <w:basedOn w:val="Normal"/>
    <w:link w:val="TijelotekstaChar"/>
    <w:uiPriority w:val="99"/>
    <w:semiHidden/>
    <w:unhideWhenUsed/>
    <w:rsid w:val="00292B5A"/>
    <w:pPr>
      <w:spacing w:after="120"/>
    </w:pPr>
  </w:style>
  <w:style w:type="character" w:customStyle="1" w:styleId="TijelotekstaChar">
    <w:name w:val="Tijelo teksta Char"/>
    <w:basedOn w:val="Zadanifontodlomka"/>
    <w:link w:val="Tijeloteksta"/>
    <w:uiPriority w:val="99"/>
    <w:semiHidden/>
    <w:rsid w:val="00292B5A"/>
  </w:style>
  <w:style w:type="paragraph" w:styleId="Odlomakpopisa">
    <w:name w:val="List Paragraph"/>
    <w:basedOn w:val="Normal"/>
    <w:uiPriority w:val="34"/>
    <w:qFormat/>
    <w:rsid w:val="00292B5A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2071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20710D"/>
  </w:style>
  <w:style w:type="paragraph" w:styleId="Podnoje">
    <w:name w:val="footer"/>
    <w:basedOn w:val="Normal"/>
    <w:link w:val="PodnojeChar"/>
    <w:uiPriority w:val="99"/>
    <w:unhideWhenUsed/>
    <w:rsid w:val="002071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2071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10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FA1F03-5F17-47E1-9344-C866903706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706</Words>
  <Characters>4029</Characters>
  <Application>Microsoft Office Word</Application>
  <DocSecurity>0</DocSecurity>
  <Lines>33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Općina Klakar</cp:lastModifiedBy>
  <cp:revision>3</cp:revision>
  <cp:lastPrinted>2025-10-07T09:35:00Z</cp:lastPrinted>
  <dcterms:created xsi:type="dcterms:W3CDTF">2025-10-07T09:35:00Z</dcterms:created>
  <dcterms:modified xsi:type="dcterms:W3CDTF">2025-10-07T09:41:00Z</dcterms:modified>
</cp:coreProperties>
</file>