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B08D4" w14:textId="7A680A0F" w:rsidR="00917569" w:rsidRPr="00430F10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430F10">
        <w:rPr>
          <w:rFonts w:ascii="Arial" w:hAnsi="Arial" w:cs="Arial"/>
          <w:sz w:val="20"/>
          <w:szCs w:val="20"/>
        </w:rPr>
        <w:t>Temeljem članka 98. Zakona o komunalnom gospodarstvu (NN 68/18, 110/18</w:t>
      </w:r>
      <w:r w:rsidR="00430F10" w:rsidRPr="00430F10">
        <w:rPr>
          <w:rFonts w:ascii="Arial" w:hAnsi="Arial" w:cs="Arial"/>
          <w:sz w:val="20"/>
          <w:szCs w:val="20"/>
        </w:rPr>
        <w:t>,32/20,145/24</w:t>
      </w:r>
      <w:r w:rsidRPr="00430F10">
        <w:rPr>
          <w:rFonts w:ascii="Arial" w:hAnsi="Arial" w:cs="Arial"/>
          <w:sz w:val="20"/>
          <w:szCs w:val="20"/>
        </w:rPr>
        <w:t xml:space="preserve">), </w:t>
      </w:r>
      <w:r w:rsidR="00430F10" w:rsidRPr="00430F10">
        <w:rPr>
          <w:rFonts w:ascii="Arial" w:hAnsi="Arial" w:cs="Arial"/>
          <w:sz w:val="20"/>
          <w:szCs w:val="20"/>
        </w:rPr>
        <w:t>članka 24. Statuta Općine Klakar („Službeni vjesnik Brodsko-posavske županije“ 29/21, 26/22-proćišćeni tekst, 35/22, 34/23)</w:t>
      </w:r>
      <w:r w:rsidRPr="00430F10">
        <w:rPr>
          <w:rFonts w:ascii="Arial" w:hAnsi="Arial" w:cs="Arial"/>
          <w:sz w:val="20"/>
          <w:szCs w:val="20"/>
        </w:rPr>
        <w:t xml:space="preserve">, Općinsko vijeće Općine Klakar na svojoj </w:t>
      </w:r>
      <w:r w:rsidR="00430F10">
        <w:rPr>
          <w:rFonts w:ascii="Arial" w:hAnsi="Arial" w:cs="Arial"/>
          <w:sz w:val="20"/>
          <w:szCs w:val="20"/>
        </w:rPr>
        <w:t>_____</w:t>
      </w:r>
      <w:r w:rsidRPr="00430F10">
        <w:rPr>
          <w:rFonts w:ascii="Arial" w:hAnsi="Arial" w:cs="Arial"/>
          <w:sz w:val="20"/>
          <w:szCs w:val="20"/>
        </w:rPr>
        <w:t xml:space="preserve"> sjednici održanoj</w:t>
      </w:r>
      <w:r w:rsidR="00430F10">
        <w:rPr>
          <w:rFonts w:ascii="Arial" w:hAnsi="Arial" w:cs="Arial"/>
          <w:sz w:val="20"/>
          <w:szCs w:val="20"/>
        </w:rPr>
        <w:t>_________2025</w:t>
      </w:r>
      <w:r w:rsidRPr="00430F10">
        <w:rPr>
          <w:rFonts w:ascii="Arial" w:hAnsi="Arial" w:cs="Arial"/>
          <w:sz w:val="20"/>
          <w:szCs w:val="20"/>
        </w:rPr>
        <w:t>. godine donosi</w:t>
      </w:r>
    </w:p>
    <w:p w14:paraId="112EAE45" w14:textId="77777777" w:rsidR="00917569" w:rsidRPr="00430F10" w:rsidRDefault="00917569" w:rsidP="00917569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E04D48" w14:textId="77777777" w:rsidR="00917569" w:rsidRDefault="00917569" w:rsidP="009175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01902F" w14:textId="77777777" w:rsidR="00917569" w:rsidRPr="003849FD" w:rsidRDefault="00917569" w:rsidP="0091756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5052A6D" w14:textId="77777777" w:rsidR="00917569" w:rsidRPr="00430F10" w:rsidRDefault="00917569" w:rsidP="00430F10">
      <w:pPr>
        <w:spacing w:after="0" w:line="480" w:lineRule="auto"/>
        <w:jc w:val="center"/>
        <w:rPr>
          <w:rFonts w:ascii="Arial" w:hAnsi="Arial" w:cs="Arial"/>
          <w:b/>
          <w:bCs/>
        </w:rPr>
      </w:pPr>
      <w:r w:rsidRPr="00430F10">
        <w:rPr>
          <w:rFonts w:ascii="Arial" w:hAnsi="Arial" w:cs="Arial"/>
          <w:b/>
          <w:bCs/>
        </w:rPr>
        <w:t>O D L U K U</w:t>
      </w:r>
    </w:p>
    <w:p w14:paraId="7D0FF1E7" w14:textId="48CF79C3" w:rsidR="00917569" w:rsidRDefault="00917569" w:rsidP="00550C86">
      <w:pPr>
        <w:spacing w:after="0" w:line="480" w:lineRule="auto"/>
        <w:jc w:val="center"/>
        <w:rPr>
          <w:rFonts w:ascii="Arial" w:hAnsi="Arial" w:cs="Arial"/>
          <w:b/>
          <w:bCs/>
        </w:rPr>
      </w:pPr>
      <w:r w:rsidRPr="00430F10">
        <w:rPr>
          <w:rFonts w:ascii="Arial" w:hAnsi="Arial" w:cs="Arial"/>
          <w:b/>
          <w:bCs/>
        </w:rPr>
        <w:t xml:space="preserve"> o vrijednosti boda za obračun komunalne naknade</w:t>
      </w:r>
    </w:p>
    <w:p w14:paraId="1E575019" w14:textId="651F738E" w:rsidR="00EF3621" w:rsidRPr="00430F10" w:rsidRDefault="00EF3621" w:rsidP="00550C86">
      <w:pPr>
        <w:spacing w:after="0" w:line="48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na području Općine Klakar</w:t>
      </w:r>
    </w:p>
    <w:p w14:paraId="67C037C8" w14:textId="77777777" w:rsidR="00917569" w:rsidRPr="00550C86" w:rsidRDefault="00917569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Članak 1.</w:t>
      </w:r>
    </w:p>
    <w:p w14:paraId="4AE7F75D" w14:textId="77777777" w:rsidR="00430F10" w:rsidRPr="00550C86" w:rsidRDefault="00430F10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5428E014" w14:textId="61DE3C6C" w:rsidR="00917569" w:rsidRPr="00550C86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 xml:space="preserve">Ovom Odlukom utvrđuje se vrijednost obračunske jedinice – boda (B), određene u </w:t>
      </w:r>
      <w:r w:rsidR="00430F10" w:rsidRPr="00550C86">
        <w:rPr>
          <w:rFonts w:ascii="Arial" w:hAnsi="Arial" w:cs="Arial"/>
          <w:sz w:val="20"/>
          <w:szCs w:val="20"/>
        </w:rPr>
        <w:t xml:space="preserve">eurima </w:t>
      </w:r>
      <w:r w:rsidRPr="00550C86">
        <w:rPr>
          <w:rFonts w:ascii="Arial" w:hAnsi="Arial" w:cs="Arial"/>
          <w:sz w:val="20"/>
          <w:szCs w:val="20"/>
        </w:rPr>
        <w:t>po četvornom metru (m</w:t>
      </w:r>
      <w:r w:rsidRPr="00550C86">
        <w:rPr>
          <w:rFonts w:ascii="Arial" w:hAnsi="Arial" w:cs="Arial"/>
          <w:sz w:val="20"/>
          <w:szCs w:val="20"/>
          <w:vertAlign w:val="superscript"/>
        </w:rPr>
        <w:t>2</w:t>
      </w:r>
      <w:r w:rsidRPr="00550C86">
        <w:rPr>
          <w:rFonts w:ascii="Arial" w:hAnsi="Arial" w:cs="Arial"/>
          <w:sz w:val="20"/>
          <w:szCs w:val="20"/>
        </w:rPr>
        <w:t xml:space="preserve">) korisne površine stambenog prostora za obračun iznosa komunalne naknade u </w:t>
      </w:r>
      <w:r w:rsidR="00430F10" w:rsidRPr="00550C86">
        <w:rPr>
          <w:rFonts w:ascii="Arial" w:hAnsi="Arial" w:cs="Arial"/>
          <w:sz w:val="20"/>
          <w:szCs w:val="20"/>
        </w:rPr>
        <w:t>O</w:t>
      </w:r>
      <w:r w:rsidRPr="00550C86">
        <w:rPr>
          <w:rFonts w:ascii="Arial" w:hAnsi="Arial" w:cs="Arial"/>
          <w:sz w:val="20"/>
          <w:szCs w:val="20"/>
        </w:rPr>
        <w:t>pćini Klakar.</w:t>
      </w:r>
    </w:p>
    <w:p w14:paraId="3F2932BC" w14:textId="77777777" w:rsidR="00917569" w:rsidRPr="00550C86" w:rsidRDefault="00917569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Članak 2.</w:t>
      </w:r>
    </w:p>
    <w:p w14:paraId="74810BA1" w14:textId="77777777" w:rsidR="00430F10" w:rsidRPr="00550C86" w:rsidRDefault="00430F10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2A8C3D7A" w14:textId="77777777" w:rsidR="00917569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Polazište za određivanje vrijednosti boda komunalne naknade (B) je procjena troškova održavanja komunalne infrastrukture iz programa održavanja komunalne infrastrukture uz uzimanje u obzir i drugih predvidivih i raspoloživih izvora financiranja održavanja komunalne infrastrukture.</w:t>
      </w:r>
    </w:p>
    <w:p w14:paraId="5ACAA510" w14:textId="77777777" w:rsidR="00550C86" w:rsidRPr="00550C86" w:rsidRDefault="00550C86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11F295D" w14:textId="77777777" w:rsidR="00917569" w:rsidRPr="00550C86" w:rsidRDefault="00917569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Članak 3.</w:t>
      </w:r>
    </w:p>
    <w:p w14:paraId="6AB29F0D" w14:textId="77777777" w:rsidR="00430F10" w:rsidRPr="00550C86" w:rsidRDefault="00430F10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0382CFE5" w14:textId="0CBD7379" w:rsidR="00917569" w:rsidRPr="00550C86" w:rsidRDefault="00917569" w:rsidP="0091756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 xml:space="preserve">Vrijednost boda (B) određuje se u visini od </w:t>
      </w:r>
      <w:r w:rsidR="004F7E06">
        <w:rPr>
          <w:rFonts w:ascii="Arial" w:hAnsi="Arial" w:cs="Arial"/>
          <w:sz w:val="20"/>
          <w:szCs w:val="20"/>
        </w:rPr>
        <w:t>0,</w:t>
      </w:r>
      <w:r w:rsidR="00723F1D">
        <w:rPr>
          <w:rFonts w:ascii="Arial" w:hAnsi="Arial" w:cs="Arial"/>
          <w:sz w:val="20"/>
          <w:szCs w:val="20"/>
        </w:rPr>
        <w:t>04</w:t>
      </w:r>
      <w:r w:rsidR="004F7E06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30F10" w:rsidRPr="00550C86">
        <w:rPr>
          <w:rFonts w:ascii="Arial" w:hAnsi="Arial" w:cs="Arial"/>
          <w:sz w:val="20"/>
          <w:szCs w:val="20"/>
        </w:rPr>
        <w:t>eur</w:t>
      </w:r>
      <w:proofErr w:type="spellEnd"/>
      <w:r w:rsidR="00430F10" w:rsidRPr="00550C86">
        <w:rPr>
          <w:rFonts w:ascii="Arial" w:hAnsi="Arial" w:cs="Arial"/>
          <w:sz w:val="20"/>
          <w:szCs w:val="20"/>
        </w:rPr>
        <w:t xml:space="preserve"> </w:t>
      </w:r>
      <w:r w:rsidRPr="00550C86">
        <w:rPr>
          <w:rFonts w:ascii="Arial" w:hAnsi="Arial" w:cs="Arial"/>
          <w:sz w:val="20"/>
          <w:szCs w:val="20"/>
        </w:rPr>
        <w:t>i jednaka je mjesečnoj visini komunalne naknade po m</w:t>
      </w:r>
      <w:r w:rsidRPr="00550C86">
        <w:rPr>
          <w:rFonts w:ascii="Arial" w:hAnsi="Arial" w:cs="Arial"/>
          <w:sz w:val="20"/>
          <w:szCs w:val="20"/>
          <w:vertAlign w:val="superscript"/>
        </w:rPr>
        <w:t>2</w:t>
      </w:r>
      <w:r w:rsidRPr="00550C86">
        <w:rPr>
          <w:rFonts w:ascii="Arial" w:hAnsi="Arial" w:cs="Arial"/>
          <w:sz w:val="20"/>
          <w:szCs w:val="20"/>
        </w:rPr>
        <w:t xml:space="preserve"> korisne površine stambenog prostora u I. (prvoj) zoni </w:t>
      </w:r>
      <w:r w:rsidR="00430F10" w:rsidRPr="00550C86">
        <w:rPr>
          <w:rFonts w:ascii="Arial" w:hAnsi="Arial" w:cs="Arial"/>
          <w:sz w:val="20"/>
          <w:szCs w:val="20"/>
        </w:rPr>
        <w:t>O</w:t>
      </w:r>
      <w:r w:rsidRPr="00550C86">
        <w:rPr>
          <w:rFonts w:ascii="Arial" w:hAnsi="Arial" w:cs="Arial"/>
          <w:sz w:val="20"/>
          <w:szCs w:val="20"/>
        </w:rPr>
        <w:t>pćine Klakar.</w:t>
      </w:r>
    </w:p>
    <w:p w14:paraId="4C6E4860" w14:textId="77777777" w:rsidR="00917569" w:rsidRPr="00550C86" w:rsidRDefault="00917569" w:rsidP="0091756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DB6FF4" w14:textId="77777777" w:rsidR="00917569" w:rsidRPr="00550C86" w:rsidRDefault="00917569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Članak 4.</w:t>
      </w:r>
    </w:p>
    <w:p w14:paraId="5B83725F" w14:textId="77777777" w:rsidR="00430F10" w:rsidRPr="00550C86" w:rsidRDefault="00430F10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2662BEC1" w14:textId="77777777" w:rsidR="00917569" w:rsidRPr="00550C86" w:rsidRDefault="00917569" w:rsidP="0091756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Ako Općinsko vijeće ne odredi vrijednost boda iz članka 3. ove Odluke do kraja studenog tekuće godine, za obračun komunalne naknade u slijedećoj kalendarskoj godini vrijednost boda se ne mijenja.</w:t>
      </w:r>
    </w:p>
    <w:p w14:paraId="353CC728" w14:textId="77777777" w:rsidR="00917569" w:rsidRPr="00550C86" w:rsidRDefault="00917569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Članak 5.</w:t>
      </w:r>
    </w:p>
    <w:p w14:paraId="6CB36CF1" w14:textId="77777777" w:rsidR="00430F10" w:rsidRPr="00550C86" w:rsidRDefault="00430F10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77B12996" w14:textId="63929B16" w:rsidR="00917569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Stupanjem na snagu ove Odluke prestaje vrijediti Odluka o vrijednosti boda</w:t>
      </w:r>
      <w:r w:rsidR="00430F10" w:rsidRPr="00550C86">
        <w:rPr>
          <w:rFonts w:ascii="Arial" w:hAnsi="Arial" w:cs="Arial"/>
          <w:sz w:val="20"/>
          <w:szCs w:val="20"/>
        </w:rPr>
        <w:t xml:space="preserve"> </w:t>
      </w:r>
      <w:r w:rsidRPr="00550C86">
        <w:rPr>
          <w:rFonts w:ascii="Arial" w:hAnsi="Arial" w:cs="Arial"/>
          <w:sz w:val="20"/>
          <w:szCs w:val="20"/>
        </w:rPr>
        <w:t>za obrač</w:t>
      </w:r>
      <w:r w:rsidR="00430F10" w:rsidRPr="00550C86">
        <w:rPr>
          <w:rFonts w:ascii="Arial" w:hAnsi="Arial" w:cs="Arial"/>
          <w:sz w:val="20"/>
          <w:szCs w:val="20"/>
        </w:rPr>
        <w:t xml:space="preserve">un </w:t>
      </w:r>
      <w:r w:rsidRPr="00550C86">
        <w:rPr>
          <w:rFonts w:ascii="Arial" w:hAnsi="Arial" w:cs="Arial"/>
          <w:sz w:val="20"/>
          <w:szCs w:val="20"/>
        </w:rPr>
        <w:t xml:space="preserve">komunalne naknade </w:t>
      </w:r>
      <w:r w:rsidR="00430F10" w:rsidRPr="00550C86">
        <w:rPr>
          <w:rFonts w:ascii="Arial" w:hAnsi="Arial" w:cs="Arial"/>
          <w:sz w:val="20"/>
          <w:szCs w:val="20"/>
        </w:rPr>
        <w:t xml:space="preserve">od </w:t>
      </w:r>
      <w:r w:rsidR="00550C86" w:rsidRPr="00550C86">
        <w:rPr>
          <w:rFonts w:ascii="Arial" w:hAnsi="Arial" w:cs="Arial"/>
          <w:sz w:val="20"/>
          <w:szCs w:val="20"/>
        </w:rPr>
        <w:t xml:space="preserve">11. studenog 2021. godine </w:t>
      </w:r>
      <w:r w:rsidRPr="00550C86">
        <w:rPr>
          <w:rFonts w:ascii="Arial" w:hAnsi="Arial" w:cs="Arial"/>
          <w:sz w:val="20"/>
          <w:szCs w:val="20"/>
        </w:rPr>
        <w:t>(„Službeni vjesnik Brodsko-posavske županije“ broj</w:t>
      </w:r>
      <w:r w:rsidR="004F7E06">
        <w:rPr>
          <w:rFonts w:ascii="Arial" w:hAnsi="Arial" w:cs="Arial"/>
          <w:sz w:val="20"/>
          <w:szCs w:val="20"/>
        </w:rPr>
        <w:t xml:space="preserve"> 40/2021</w:t>
      </w:r>
      <w:r w:rsidRPr="00550C86">
        <w:rPr>
          <w:rFonts w:ascii="Arial" w:hAnsi="Arial" w:cs="Arial"/>
          <w:sz w:val="20"/>
          <w:szCs w:val="20"/>
        </w:rPr>
        <w:t>).</w:t>
      </w:r>
    </w:p>
    <w:p w14:paraId="48A6D7DA" w14:textId="77777777" w:rsidR="00550C86" w:rsidRPr="00550C86" w:rsidRDefault="00550C86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2955A73" w14:textId="77777777" w:rsidR="00917569" w:rsidRDefault="00917569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Članak 6.</w:t>
      </w:r>
    </w:p>
    <w:p w14:paraId="6DB51118" w14:textId="77777777" w:rsidR="00550C86" w:rsidRPr="00550C86" w:rsidRDefault="00550C86" w:rsidP="00917569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6BBCA77" w14:textId="77777777" w:rsidR="00917569" w:rsidRPr="00550C86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Ova Odluka stupa na snagu osmog dana od dana objave u „Službenom vjesniku Brodsko-posavske županije“.</w:t>
      </w:r>
    </w:p>
    <w:p w14:paraId="3D530528" w14:textId="77777777" w:rsidR="00917569" w:rsidRPr="00550C86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34F9A5C6" w14:textId="77777777" w:rsidR="00917569" w:rsidRPr="00550C86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597964" w14:textId="44607D15" w:rsidR="00917569" w:rsidRPr="00550C86" w:rsidRDefault="00550C86" w:rsidP="00550C86">
      <w:pPr>
        <w:spacing w:line="240" w:lineRule="auto"/>
        <w:ind w:left="3540" w:firstLine="708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="00917569" w:rsidRPr="00550C86">
        <w:rPr>
          <w:rFonts w:ascii="Arial" w:hAnsi="Arial" w:cs="Arial"/>
          <w:sz w:val="20"/>
          <w:szCs w:val="20"/>
        </w:rPr>
        <w:t>OPĆINSKO VIJEĆE OPĆINE KLAKAR</w:t>
      </w:r>
    </w:p>
    <w:p w14:paraId="3F8001F0" w14:textId="77777777" w:rsidR="00550C86" w:rsidRPr="00550C86" w:rsidRDefault="00550C86" w:rsidP="00550C86">
      <w:pPr>
        <w:spacing w:line="240" w:lineRule="auto"/>
        <w:ind w:left="4956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 xml:space="preserve">   </w:t>
      </w:r>
      <w:r w:rsidR="00917569" w:rsidRPr="00550C86">
        <w:rPr>
          <w:rFonts w:ascii="Arial" w:hAnsi="Arial" w:cs="Arial"/>
          <w:sz w:val="20"/>
          <w:szCs w:val="20"/>
        </w:rPr>
        <w:t>PREDSJEDNIK OPĆINSKOG VIJEĆA</w:t>
      </w:r>
    </w:p>
    <w:p w14:paraId="1B53BD26" w14:textId="77777777" w:rsidR="00550C86" w:rsidRPr="00550C86" w:rsidRDefault="00917569" w:rsidP="00550C86">
      <w:pPr>
        <w:spacing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Ivica Lucić</w:t>
      </w:r>
    </w:p>
    <w:p w14:paraId="5048BB1C" w14:textId="0DDD4A6F" w:rsidR="00917569" w:rsidRPr="00550C86" w:rsidRDefault="00917569" w:rsidP="00550C86">
      <w:pPr>
        <w:spacing w:line="240" w:lineRule="auto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KLASA:</w:t>
      </w:r>
    </w:p>
    <w:p w14:paraId="113EF6F8" w14:textId="7D7D3E64" w:rsidR="00917569" w:rsidRDefault="00917569" w:rsidP="00917569">
      <w:pPr>
        <w:jc w:val="both"/>
        <w:rPr>
          <w:rFonts w:ascii="Arial" w:hAnsi="Arial" w:cs="Arial"/>
          <w:sz w:val="20"/>
          <w:szCs w:val="20"/>
        </w:rPr>
      </w:pPr>
      <w:r w:rsidRPr="00550C86">
        <w:rPr>
          <w:rFonts w:ascii="Arial" w:hAnsi="Arial" w:cs="Arial"/>
          <w:sz w:val="20"/>
          <w:szCs w:val="20"/>
        </w:rPr>
        <w:t>URBROJ:</w:t>
      </w:r>
    </w:p>
    <w:p w14:paraId="36EA1AD1" w14:textId="030701C0" w:rsidR="00550C86" w:rsidRPr="00550C86" w:rsidRDefault="00550C86" w:rsidP="0091756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Klakar,____________2025.</w:t>
      </w:r>
    </w:p>
    <w:p w14:paraId="37953ABF" w14:textId="77777777" w:rsidR="00917569" w:rsidRPr="00550C86" w:rsidRDefault="00917569" w:rsidP="009175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5A19B4D2" w14:textId="77777777" w:rsidR="000B5BF3" w:rsidRDefault="000B5BF3"/>
    <w:sectPr w:rsidR="000B5BF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03169" w14:textId="77777777" w:rsidR="00FF0A48" w:rsidRDefault="00FF0A48" w:rsidP="00430F10">
      <w:pPr>
        <w:spacing w:after="0" w:line="240" w:lineRule="auto"/>
      </w:pPr>
      <w:r>
        <w:separator/>
      </w:r>
    </w:p>
  </w:endnote>
  <w:endnote w:type="continuationSeparator" w:id="0">
    <w:p w14:paraId="1ECBA87F" w14:textId="77777777" w:rsidR="00FF0A48" w:rsidRDefault="00FF0A48" w:rsidP="00430F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087675" w14:textId="77777777" w:rsidR="00FF0A48" w:rsidRDefault="00FF0A48" w:rsidP="00430F10">
      <w:pPr>
        <w:spacing w:after="0" w:line="240" w:lineRule="auto"/>
      </w:pPr>
      <w:r>
        <w:separator/>
      </w:r>
    </w:p>
  </w:footnote>
  <w:footnote w:type="continuationSeparator" w:id="0">
    <w:p w14:paraId="08E8735D" w14:textId="77777777" w:rsidR="00FF0A48" w:rsidRDefault="00FF0A48" w:rsidP="00430F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DAAFD" w14:textId="6EDAAF10" w:rsidR="00430F10" w:rsidRPr="00430F10" w:rsidRDefault="00430F10">
    <w:pPr>
      <w:pStyle w:val="Zaglavlje"/>
      <w:rPr>
        <w:i/>
        <w:iCs/>
      </w:rPr>
    </w:pPr>
    <w:r>
      <w:rPr>
        <w:i/>
        <w:iCs/>
      </w:rPr>
      <w:t>P</w:t>
    </w:r>
    <w:r w:rsidRPr="00430F10">
      <w:rPr>
        <w:i/>
        <w:iCs/>
      </w:rPr>
      <w:t>rijedlog</w:t>
    </w:r>
    <w:r w:rsidR="00EF3621">
      <w:rPr>
        <w:i/>
        <w:iCs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569"/>
    <w:rsid w:val="000B5BF3"/>
    <w:rsid w:val="001232C5"/>
    <w:rsid w:val="00430F10"/>
    <w:rsid w:val="004F7E06"/>
    <w:rsid w:val="0052207C"/>
    <w:rsid w:val="00550C86"/>
    <w:rsid w:val="005B6ADC"/>
    <w:rsid w:val="005F69B2"/>
    <w:rsid w:val="00650C44"/>
    <w:rsid w:val="00723F1D"/>
    <w:rsid w:val="00917569"/>
    <w:rsid w:val="00A74466"/>
    <w:rsid w:val="00D90A00"/>
    <w:rsid w:val="00EE79D7"/>
    <w:rsid w:val="00EF3621"/>
    <w:rsid w:val="00FF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D9F56"/>
  <w15:chartTrackingRefBased/>
  <w15:docId w15:val="{F438CB86-99C1-41DE-B652-615EA84EA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569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430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430F10"/>
  </w:style>
  <w:style w:type="paragraph" w:styleId="Podnoje">
    <w:name w:val="footer"/>
    <w:basedOn w:val="Normal"/>
    <w:link w:val="PodnojeChar"/>
    <w:uiPriority w:val="99"/>
    <w:unhideWhenUsed/>
    <w:rsid w:val="00430F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430F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Općina</dc:creator>
  <cp:keywords/>
  <dc:description/>
  <cp:lastModifiedBy>Općina Klakar</cp:lastModifiedBy>
  <cp:revision>2</cp:revision>
  <cp:lastPrinted>2025-09-17T09:13:00Z</cp:lastPrinted>
  <dcterms:created xsi:type="dcterms:W3CDTF">2025-10-02T09:37:00Z</dcterms:created>
  <dcterms:modified xsi:type="dcterms:W3CDTF">2025-10-02T09:37:00Z</dcterms:modified>
</cp:coreProperties>
</file>