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D5933" w14:textId="46BE445D" w:rsidR="00F17D44" w:rsidRPr="004752F6" w:rsidRDefault="00B90A0C" w:rsidP="00F17D44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4752F6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38ED99B5" wp14:editId="6FFDD9E9">
                <wp:simplePos x="0" y="0"/>
                <wp:positionH relativeFrom="column">
                  <wp:posOffset>78545</wp:posOffset>
                </wp:positionH>
                <wp:positionV relativeFrom="paragraph">
                  <wp:posOffset>293370</wp:posOffset>
                </wp:positionV>
                <wp:extent cx="1929130" cy="603885"/>
                <wp:effectExtent l="0" t="0" r="0" b="5715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9130" cy="603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313B94" w14:textId="77777777" w:rsidR="00F17D44" w:rsidRDefault="00F17D44" w:rsidP="00F17D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015386">
                              <w:rPr>
                                <w:noProof/>
                                <w:lang w:eastAsia="hr-HR"/>
                              </w:rPr>
                              <w:drawing>
                                <wp:inline distT="0" distB="0" distL="0" distR="0" wp14:anchorId="3E95BAF1" wp14:editId="2A7D34BC">
                                  <wp:extent cx="329291" cy="430823"/>
                                  <wp:effectExtent l="0" t="0" r="0" b="7620"/>
                                  <wp:docPr id="5" name="Slika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4605" cy="437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AC7861E" w14:textId="77777777" w:rsidR="00F17D44" w:rsidRDefault="00F17D44" w:rsidP="00F17D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ED99B5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6.2pt;margin-top:23.1pt;width:151.9pt;height:47.55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" stroked="f">
                <v:textbox>
                  <w:txbxContent>
                    <w:p w14:paraId="5B313B94" w14:textId="77777777" w:rsidR="00F17D44" w:rsidRDefault="00F17D44" w:rsidP="00F17D44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015386">
                        <w:rPr>
                          <w:noProof/>
                          <w:lang w:eastAsia="hr-HR"/>
                        </w:rPr>
                        <w:drawing>
                          <wp:inline distT="0" distB="0" distL="0" distR="0" wp14:anchorId="3E95BAF1" wp14:editId="2A7D34BC">
                            <wp:extent cx="329291" cy="430823"/>
                            <wp:effectExtent l="0" t="0" r="0" b="7620"/>
                            <wp:docPr id="5" name="Slika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4605" cy="437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AC7861E" w14:textId="77777777" w:rsidR="00F17D44" w:rsidRDefault="00F17D44" w:rsidP="00F17D44">
                      <w:pPr>
                        <w:jc w:val="cente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4752F6">
        <w:rPr>
          <w:rFonts w:ascii="Times New Roman" w:eastAsia="Times New Roman" w:hAnsi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288C0CA3" wp14:editId="4C8A9373">
                <wp:simplePos x="0" y="0"/>
                <wp:positionH relativeFrom="margin">
                  <wp:posOffset>-254635</wp:posOffset>
                </wp:positionH>
                <wp:positionV relativeFrom="paragraph">
                  <wp:posOffset>789257</wp:posOffset>
                </wp:positionV>
                <wp:extent cx="2617470" cy="663575"/>
                <wp:effectExtent l="0" t="0" r="0" b="3175"/>
                <wp:wrapTopAndBottom/>
                <wp:docPr id="3" name="Tekstni okvi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7470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2A5A0" w14:textId="77777777" w:rsidR="00F17D44" w:rsidRPr="000D4FAB" w:rsidRDefault="00F17D44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D4FAB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REPUBLIKA HRVATSKA</w:t>
                            </w:r>
                          </w:p>
                          <w:p w14:paraId="5628B022" w14:textId="5BDA936E" w:rsidR="00F17D44" w:rsidRPr="00FC593F" w:rsidRDefault="00E414FD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BRODSKO-POSAVSKA</w:t>
                            </w:r>
                            <w:r w:rsidR="00B511D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17D44" w:rsidRPr="00FC5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ŽUPANIJA</w:t>
                            </w:r>
                          </w:p>
                          <w:p w14:paraId="71F9ED5A" w14:textId="1A2654E9" w:rsidR="00F17D44" w:rsidRPr="000D4FAB" w:rsidRDefault="00E414FD" w:rsidP="00E414F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OPĆINA KLAKAR</w:t>
                            </w:r>
                          </w:p>
                          <w:p w14:paraId="1C139035" w14:textId="2742A7C8" w:rsidR="00F17D44" w:rsidRDefault="00E414FD" w:rsidP="00F17D44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OPĆINSKO</w:t>
                            </w:r>
                            <w:r w:rsidR="00F17D44" w:rsidRPr="00FC593F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VIJEĆE</w:t>
                            </w:r>
                          </w:p>
                          <w:p w14:paraId="358FF422" w14:textId="77777777" w:rsidR="00F17D44" w:rsidRDefault="00F17D44" w:rsidP="00F17D4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C0CA3" id="Tekstni okvir 3" o:spid="_x0000_s1027" type="#_x0000_t202" style="position:absolute;margin-left:-20.05pt;margin-top:62.15pt;width:206.1pt;height:52.25pt;z-index:251663360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" stroked="f">
                <v:textbox>
                  <w:txbxContent>
                    <w:p w14:paraId="32D2A5A0" w14:textId="77777777" w:rsidR="00F17D44" w:rsidRPr="000D4FAB" w:rsidRDefault="00F17D44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D4FAB"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REPUBLIKA HRVATSKA</w:t>
                      </w:r>
                    </w:p>
                    <w:p w14:paraId="5628B022" w14:textId="5BDA936E" w:rsidR="00F17D44" w:rsidRPr="00FC593F" w:rsidRDefault="00E414FD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BRODSKO-POSAVSKA</w:t>
                      </w:r>
                      <w:r w:rsidR="00B511D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="00F17D44" w:rsidRPr="00FC59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ŽUPANIJA</w:t>
                      </w:r>
                    </w:p>
                    <w:p w14:paraId="71F9ED5A" w14:textId="1A2654E9" w:rsidR="00F17D44" w:rsidRPr="000D4FAB" w:rsidRDefault="00E414FD" w:rsidP="00E414F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0"/>
                          <w:szCs w:val="20"/>
                        </w:rPr>
                        <w:t>OPĆINA KLAKAR</w:t>
                      </w:r>
                    </w:p>
                    <w:p w14:paraId="1C139035" w14:textId="2742A7C8" w:rsidR="00F17D44" w:rsidRDefault="00E414FD" w:rsidP="00F17D44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OPĆINSKO</w:t>
                      </w:r>
                      <w:r w:rsidR="00F17D44" w:rsidRPr="00FC593F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VIJEĆE</w:t>
                      </w:r>
                    </w:p>
                    <w:p w14:paraId="358FF422" w14:textId="77777777" w:rsidR="00F17D44" w:rsidRDefault="00F17D44" w:rsidP="00F17D44">
                      <w:pPr>
                        <w:jc w:val="cente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1123C071" wp14:editId="0C51808D">
            <wp:simplePos x="0" y="0"/>
            <wp:positionH relativeFrom="column">
              <wp:posOffset>82501</wp:posOffset>
            </wp:positionH>
            <wp:positionV relativeFrom="paragraph">
              <wp:posOffset>1190441</wp:posOffset>
            </wp:positionV>
            <wp:extent cx="208800" cy="262800"/>
            <wp:effectExtent l="0" t="0" r="1270" b="4445"/>
            <wp:wrapThrough wrapText="bothSides">
              <wp:wrapPolygon edited="0">
                <wp:start x="0" y="0"/>
                <wp:lineTo x="0" y="20397"/>
                <wp:lineTo x="19756" y="20397"/>
                <wp:lineTo x="19756" y="0"/>
                <wp:lineTo x="0" y="0"/>
              </wp:wrapPolygon>
            </wp:wrapThrough>
            <wp:docPr id="1831472987" name="Slika 4" descr="Slika na kojoj se prikazuje izmišljeni lik, crtić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472987" name="Slika 4" descr="Slika na kojoj se prikazuje izmišljeni lik, crtić&#10;&#10;Sadržaj generiran uz AI možda nije točan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800" cy="26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CDD10D" w14:textId="1C43F2B6" w:rsidR="00F22D0A" w:rsidRDefault="00F22D0A" w:rsidP="00F17D44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48211CC8" w14:textId="40152511" w:rsidR="009F5645" w:rsidRPr="004B5831" w:rsidRDefault="00965FB1" w:rsidP="009F5645">
      <w:pPr>
        <w:autoSpaceDE w:val="0"/>
        <w:autoSpaceDN w:val="0"/>
        <w:adjustRightInd w:val="0"/>
        <w:spacing w:after="0"/>
        <w:jc w:val="both"/>
        <w:rPr>
          <w:rFonts w:cs="Times New Roman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Temeljem članka 5. Zakona o kulturnim vijećima i financiranju javnih potreba u kulturi („Narodne novine“, broj 83/22) i članka 24. Statuta Općine Klakar („Službeni vjesnik Brodsko-posavske županije“, broj  29/21, 26/22 – pročišćeni tekst, 35/22, 34/23), </w:t>
      </w:r>
      <w:r w:rsidR="009F5645" w:rsidRPr="009F5645">
        <w:rPr>
          <w:rFonts w:ascii="Times New Roman" w:hAnsi="Times New Roman" w:cs="Times New Roman"/>
          <w:sz w:val="20"/>
          <w:szCs w:val="18"/>
        </w:rPr>
        <w:t xml:space="preserve">Općinsko vijeće Općine Klakar na svojoj </w:t>
      </w:r>
      <w:r w:rsidR="004B2B4B">
        <w:rPr>
          <w:rFonts w:ascii="Times New Roman" w:hAnsi="Times New Roman" w:cs="Times New Roman"/>
          <w:sz w:val="20"/>
          <w:szCs w:val="18"/>
        </w:rPr>
        <w:t>6</w:t>
      </w:r>
      <w:r w:rsidR="009F5645" w:rsidRPr="009F5645">
        <w:rPr>
          <w:rFonts w:ascii="Times New Roman" w:hAnsi="Times New Roman" w:cs="Times New Roman"/>
          <w:sz w:val="20"/>
          <w:szCs w:val="18"/>
        </w:rPr>
        <w:t xml:space="preserve">. sjednici održanoj </w:t>
      </w:r>
      <w:r w:rsidR="004B2B4B">
        <w:rPr>
          <w:rFonts w:ascii="Times New Roman" w:hAnsi="Times New Roman" w:cs="Times New Roman"/>
          <w:sz w:val="20"/>
          <w:szCs w:val="18"/>
        </w:rPr>
        <w:t>15</w:t>
      </w:r>
      <w:r w:rsidR="009F5645" w:rsidRPr="009F5645">
        <w:rPr>
          <w:rFonts w:ascii="Times New Roman" w:hAnsi="Times New Roman" w:cs="Times New Roman"/>
          <w:sz w:val="20"/>
          <w:szCs w:val="18"/>
        </w:rPr>
        <w:t>. prosinca 2025. godine, donosi:</w:t>
      </w:r>
    </w:p>
    <w:p w14:paraId="29664F5C" w14:textId="3959FFB2" w:rsidR="00976FAB" w:rsidRPr="004752F6" w:rsidRDefault="00976FAB" w:rsidP="00F17D4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</w:p>
    <w:p w14:paraId="3FB51E44" w14:textId="3F8FF12B" w:rsidR="00976FAB" w:rsidRPr="004752F6" w:rsidRDefault="00525A61" w:rsidP="004752F6">
      <w:pPr>
        <w:pStyle w:val="Naslov1"/>
      </w:pPr>
      <w:r>
        <w:t xml:space="preserve">I. IZMJENE </w:t>
      </w:r>
      <w:r w:rsidR="00976FAB" w:rsidRPr="004752F6">
        <w:t>PROGRAM</w:t>
      </w:r>
      <w:r>
        <w:t>A</w:t>
      </w:r>
      <w:r w:rsidR="004752F6">
        <w:br/>
      </w:r>
      <w:r w:rsidR="00976FAB" w:rsidRPr="004752F6">
        <w:t xml:space="preserve">javnih potreba u kulturi na području </w:t>
      </w:r>
      <w:r w:rsidR="00E414FD">
        <w:t xml:space="preserve">Općine Klakar </w:t>
      </w:r>
      <w:r w:rsidR="00976FAB" w:rsidRPr="004752F6">
        <w:t xml:space="preserve">za </w:t>
      </w:r>
      <w:r w:rsidR="00061EB9">
        <w:t>2025</w:t>
      </w:r>
      <w:r w:rsidR="00976FAB" w:rsidRPr="004752F6">
        <w:t xml:space="preserve">. godinu </w:t>
      </w:r>
    </w:p>
    <w:p w14:paraId="4A05425F" w14:textId="0EE1DD1A" w:rsidR="00976FAB" w:rsidRDefault="00976FAB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9EBEB4A" w14:textId="77777777" w:rsidR="004752F6" w:rsidRPr="004752F6" w:rsidRDefault="004752F6" w:rsidP="00F17D44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CF52282" w14:textId="3FC58871" w:rsidR="00976FAB" w:rsidRDefault="00976FAB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4752F6">
        <w:rPr>
          <w:rFonts w:ascii="Times New Roman" w:hAnsi="Times New Roman" w:cs="Times New Roman"/>
          <w:b/>
          <w:bCs/>
          <w:sz w:val="20"/>
          <w:szCs w:val="20"/>
        </w:rPr>
        <w:t>Članak 1.</w:t>
      </w:r>
    </w:p>
    <w:p w14:paraId="18103BF2" w14:textId="77777777" w:rsidR="00965FB1" w:rsidRDefault="00965FB1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7F43B4F5" w14:textId="09F8E364" w:rsidR="00965FB1" w:rsidRDefault="00965FB1" w:rsidP="00965FB1">
      <w:pPr>
        <w:spacing w:after="0"/>
        <w:ind w:firstLine="708"/>
        <w:rPr>
          <w:rFonts w:ascii="Times New Roman" w:hAnsi="Times New Roman" w:cs="Times New Roman"/>
          <w:b/>
          <w:bCs/>
          <w:sz w:val="20"/>
          <w:szCs w:val="20"/>
        </w:rPr>
      </w:pPr>
      <w:r w:rsidRPr="00965FB1">
        <w:rPr>
          <w:rFonts w:ascii="Times New Roman" w:hAnsi="Times New Roman" w:cs="Times New Roman"/>
          <w:sz w:val="20"/>
          <w:szCs w:val="20"/>
        </w:rPr>
        <w:t>Članak 1. mijenja se i glasi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0A7473E2" w14:textId="77777777" w:rsidR="00965FB1" w:rsidRPr="004752F6" w:rsidRDefault="00965FB1" w:rsidP="00925BD6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5659FB0" w14:textId="70524A84" w:rsidR="0012495C" w:rsidRPr="004752F6" w:rsidRDefault="00976FAB" w:rsidP="00925BD6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 w:rsidRPr="004752F6">
        <w:rPr>
          <w:rFonts w:ascii="Times New Roman" w:hAnsi="Times New Roman" w:cs="Times New Roman"/>
          <w:sz w:val="20"/>
          <w:szCs w:val="20"/>
        </w:rPr>
        <w:t xml:space="preserve">U Proračunu </w:t>
      </w:r>
      <w:r w:rsidR="00E414FD">
        <w:rPr>
          <w:rFonts w:ascii="Times New Roman" w:hAnsi="Times New Roman" w:cs="Times New Roman"/>
          <w:sz w:val="20"/>
          <w:szCs w:val="20"/>
        </w:rPr>
        <w:t>Općine Klakar</w:t>
      </w:r>
      <w:r w:rsidR="00C423FA">
        <w:rPr>
          <w:rFonts w:ascii="Times New Roman" w:hAnsi="Times New Roman" w:cs="Times New Roman"/>
          <w:sz w:val="20"/>
          <w:szCs w:val="20"/>
        </w:rPr>
        <w:t xml:space="preserve"> </w:t>
      </w:r>
      <w:r w:rsidRPr="004752F6">
        <w:rPr>
          <w:rFonts w:ascii="Times New Roman" w:hAnsi="Times New Roman" w:cs="Times New Roman"/>
          <w:sz w:val="20"/>
          <w:szCs w:val="20"/>
        </w:rPr>
        <w:t xml:space="preserve">za </w:t>
      </w:r>
      <w:r w:rsidR="00061EB9">
        <w:rPr>
          <w:rFonts w:ascii="Times New Roman" w:hAnsi="Times New Roman" w:cs="Times New Roman"/>
          <w:sz w:val="20"/>
          <w:szCs w:val="20"/>
        </w:rPr>
        <w:t>2025</w:t>
      </w:r>
      <w:r w:rsidR="00983A46">
        <w:rPr>
          <w:rFonts w:ascii="Times New Roman" w:hAnsi="Times New Roman" w:cs="Times New Roman"/>
          <w:sz w:val="20"/>
          <w:szCs w:val="20"/>
        </w:rPr>
        <w:t>.</w:t>
      </w:r>
      <w:r w:rsidRPr="004752F6">
        <w:rPr>
          <w:rFonts w:ascii="Times New Roman" w:hAnsi="Times New Roman" w:cs="Times New Roman"/>
          <w:sz w:val="20"/>
          <w:szCs w:val="20"/>
        </w:rPr>
        <w:t xml:space="preserve"> godinu planiraju se sredstva za financiranje javnih potreba u kulturi kako slijedi: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47"/>
        <w:gridCol w:w="1400"/>
        <w:gridCol w:w="1400"/>
        <w:gridCol w:w="1400"/>
      </w:tblGrid>
      <w:tr w:rsidR="00061EB9" w:rsidRPr="00061EB9" w14:paraId="021F86C1" w14:textId="77777777" w:rsidTr="00061EB9">
        <w:tc>
          <w:tcPr>
            <w:tcW w:w="5547" w:type="dxa"/>
            <w:shd w:val="clear" w:color="auto" w:fill="505050"/>
          </w:tcPr>
          <w:p w14:paraId="555DBF1C" w14:textId="1BBC58DA" w:rsidR="00061EB9" w:rsidRPr="00061EB9" w:rsidRDefault="00061EB9" w:rsidP="00061EB9">
            <w:pPr>
              <w:spacing w:after="0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061EB9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08796C18" w14:textId="2241AF0F" w:rsidR="00061EB9" w:rsidRPr="00061EB9" w:rsidRDefault="00723EAB" w:rsidP="00061EB9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III.</w:t>
            </w:r>
            <w:r w:rsidRPr="00C74757">
              <w:rPr>
                <w:b/>
                <w:color w:val="FFFFFF"/>
                <w:sz w:val="16"/>
                <w:szCs w:val="16"/>
                <w:lang w:eastAsia="hr-HR"/>
              </w:rPr>
              <w:t xml:space="preserve"> </w:t>
            </w:r>
            <w:r w:rsidRPr="00723EAB"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  <w:tc>
          <w:tcPr>
            <w:tcW w:w="1400" w:type="dxa"/>
            <w:shd w:val="clear" w:color="auto" w:fill="505050"/>
          </w:tcPr>
          <w:p w14:paraId="35347CCE" w14:textId="344C00B0" w:rsidR="00061EB9" w:rsidRP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061EB9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39A4CB7F" w14:textId="202F5A28" w:rsidR="00061EB9" w:rsidRP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</w:pPr>
            <w:r w:rsidRPr="00061EB9">
              <w:rPr>
                <w:rFonts w:ascii="Times New Roman" w:hAnsi="Times New Roman" w:cs="Times New Roman"/>
                <w:b/>
                <w:color w:val="FFFFFF"/>
                <w:sz w:val="16"/>
                <w:szCs w:val="20"/>
              </w:rPr>
              <w:t xml:space="preserve"> IV. </w:t>
            </w:r>
            <w:r w:rsidR="00723EAB" w:rsidRPr="00723EAB">
              <w:rPr>
                <w:rFonts w:ascii="Times New Roman" w:hAnsi="Times New Roman" w:cs="Times New Roman"/>
                <w:b/>
                <w:color w:val="FFFFFF"/>
                <w:sz w:val="16"/>
                <w:szCs w:val="16"/>
                <w:lang w:eastAsia="hr-HR"/>
              </w:rPr>
              <w:t>IZMJENE I DOPUNE PRORAČUNA OPĆINE KLAKAR ZA 2025</w:t>
            </w:r>
          </w:p>
        </w:tc>
      </w:tr>
      <w:tr w:rsidR="00061EB9" w14:paraId="356917A1" w14:textId="77777777" w:rsidTr="00061EB9">
        <w:tc>
          <w:tcPr>
            <w:tcW w:w="5547" w:type="dxa"/>
          </w:tcPr>
          <w:p w14:paraId="773EEC5F" w14:textId="1E85FF87" w:rsidR="00061EB9" w:rsidRPr="00965FB1" w:rsidRDefault="00061EB9" w:rsidP="00061EB9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965FB1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R324 OSTALE USLUGE</w:t>
            </w:r>
          </w:p>
          <w:p w14:paraId="725F0E17" w14:textId="77777777" w:rsidR="00267E23" w:rsidRPr="00267E23" w:rsidRDefault="00267E23" w:rsidP="00267E23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7E23">
              <w:rPr>
                <w:rFonts w:ascii="Times New Roman" w:eastAsia="Times New Roman" w:hAnsi="Times New Roman" w:cs="Times New Roman"/>
                <w:sz w:val="20"/>
                <w:szCs w:val="20"/>
              </w:rPr>
              <w:t>Sredstva se odnose na arheološka ispitivanja na području Općine Klakar</w:t>
            </w:r>
          </w:p>
          <w:p w14:paraId="0E8155C2" w14:textId="43FEE4C8" w:rsidR="00061EB9" w:rsidRDefault="00061EB9" w:rsidP="00061EB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512 Tekuće pomoći iz državnog proračuna EU, 511 Tekuće pomoći iz državnog proračuna</w:t>
            </w:r>
          </w:p>
        </w:tc>
        <w:tc>
          <w:tcPr>
            <w:tcW w:w="1400" w:type="dxa"/>
          </w:tcPr>
          <w:p w14:paraId="12C3BD70" w14:textId="249BB8A1" w:rsid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6.000,00</w:t>
            </w:r>
          </w:p>
        </w:tc>
        <w:tc>
          <w:tcPr>
            <w:tcW w:w="1400" w:type="dxa"/>
          </w:tcPr>
          <w:p w14:paraId="7A472084" w14:textId="0506C884" w:rsid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</w:tc>
        <w:tc>
          <w:tcPr>
            <w:tcW w:w="1400" w:type="dxa"/>
          </w:tcPr>
          <w:p w14:paraId="15B755F3" w14:textId="70472320" w:rsid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6.000,00</w:t>
            </w:r>
          </w:p>
        </w:tc>
      </w:tr>
      <w:tr w:rsidR="00061EB9" w14:paraId="55E2D97C" w14:textId="77777777" w:rsidTr="00061EB9">
        <w:tc>
          <w:tcPr>
            <w:tcW w:w="5547" w:type="dxa"/>
          </w:tcPr>
          <w:p w14:paraId="724775BA" w14:textId="77777777" w:rsidR="00061EB9" w:rsidRPr="00965FB1" w:rsidRDefault="00061EB9" w:rsidP="00061EB9">
            <w:pPr>
              <w:spacing w:after="0"/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</w:pPr>
            <w:r w:rsidRPr="00965FB1">
              <w:rPr>
                <w:rFonts w:ascii="Times New Roman" w:hAnsi="Times New Roman" w:cs="Times New Roman"/>
                <w:b/>
                <w:bCs/>
                <w:color w:val="1F497D" w:themeColor="text2"/>
                <w:sz w:val="20"/>
                <w:szCs w:val="20"/>
              </w:rPr>
              <w:t>R323 TEKUĆE DONACIJE U NOVCU</w:t>
            </w:r>
          </w:p>
          <w:p w14:paraId="63468882" w14:textId="3A7C4F64" w:rsidR="00061EB9" w:rsidRDefault="00061EB9" w:rsidP="00061EB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23EFDC50" w14:textId="4DFE7BAE" w:rsid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7.000,00</w:t>
            </w:r>
          </w:p>
        </w:tc>
        <w:tc>
          <w:tcPr>
            <w:tcW w:w="1400" w:type="dxa"/>
          </w:tcPr>
          <w:p w14:paraId="43E3B0EB" w14:textId="36DB9F93" w:rsid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-6.000,00</w:t>
            </w:r>
          </w:p>
        </w:tc>
        <w:tc>
          <w:tcPr>
            <w:tcW w:w="1400" w:type="dxa"/>
          </w:tcPr>
          <w:p w14:paraId="110708A2" w14:textId="22858A51" w:rsid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1.000,00</w:t>
            </w:r>
          </w:p>
        </w:tc>
      </w:tr>
      <w:tr w:rsidR="00061EB9" w:rsidRPr="00061EB9" w14:paraId="7210BA9C" w14:textId="77777777" w:rsidTr="00061EB9">
        <w:tc>
          <w:tcPr>
            <w:tcW w:w="5547" w:type="dxa"/>
          </w:tcPr>
          <w:p w14:paraId="6BE686AA" w14:textId="06D3E311" w:rsidR="00061EB9" w:rsidRPr="00061EB9" w:rsidRDefault="00061EB9" w:rsidP="00061EB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1EB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UKUPNO: </w:t>
            </w:r>
          </w:p>
        </w:tc>
        <w:tc>
          <w:tcPr>
            <w:tcW w:w="1400" w:type="dxa"/>
          </w:tcPr>
          <w:p w14:paraId="05C90D11" w14:textId="09BAC857" w:rsidR="00061EB9" w:rsidRP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1EB9">
              <w:rPr>
                <w:rFonts w:ascii="Times New Roman" w:hAnsi="Times New Roman" w:cs="Times New Roman"/>
                <w:b/>
                <w:sz w:val="20"/>
                <w:szCs w:val="20"/>
              </w:rPr>
              <w:t>13.000,00</w:t>
            </w:r>
          </w:p>
        </w:tc>
        <w:tc>
          <w:tcPr>
            <w:tcW w:w="1400" w:type="dxa"/>
          </w:tcPr>
          <w:p w14:paraId="0D06E878" w14:textId="5DA457D1" w:rsidR="00061EB9" w:rsidRP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1EB9">
              <w:rPr>
                <w:rFonts w:ascii="Times New Roman" w:hAnsi="Times New Roman" w:cs="Times New Roman"/>
                <w:b/>
                <w:sz w:val="20"/>
                <w:szCs w:val="20"/>
              </w:rPr>
              <w:t>-6.000,00</w:t>
            </w:r>
          </w:p>
        </w:tc>
        <w:tc>
          <w:tcPr>
            <w:tcW w:w="1400" w:type="dxa"/>
          </w:tcPr>
          <w:p w14:paraId="5D110C46" w14:textId="04C9DF32" w:rsidR="00061EB9" w:rsidRPr="00061EB9" w:rsidRDefault="00061EB9" w:rsidP="00061EB9">
            <w:pPr>
              <w:spacing w:after="0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1EB9">
              <w:rPr>
                <w:rFonts w:ascii="Times New Roman" w:hAnsi="Times New Roman" w:cs="Times New Roman"/>
                <w:b/>
                <w:sz w:val="20"/>
                <w:szCs w:val="20"/>
              </w:rPr>
              <w:t>7.000,00</w:t>
            </w:r>
          </w:p>
        </w:tc>
      </w:tr>
    </w:tbl>
    <w:p w14:paraId="295594F5" w14:textId="20019A7F" w:rsidR="0012495C" w:rsidRPr="004752F6" w:rsidRDefault="0012495C" w:rsidP="00F17D44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14:paraId="546E8E55" w14:textId="77777777" w:rsidR="00976FAB" w:rsidRPr="004752F6" w:rsidRDefault="00976FAB" w:rsidP="00F17D44">
      <w:pPr>
        <w:spacing w:after="0"/>
        <w:rPr>
          <w:rFonts w:ascii="Times New Roman" w:hAnsi="Times New Roman"/>
          <w:sz w:val="20"/>
          <w:szCs w:val="20"/>
        </w:rPr>
      </w:pPr>
    </w:p>
    <w:p w14:paraId="1E1E97B5" w14:textId="5B3A9E51" w:rsidR="00976FAB" w:rsidRPr="004752F6" w:rsidRDefault="00976FAB" w:rsidP="00925BD6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4752F6">
        <w:rPr>
          <w:rFonts w:ascii="Times New Roman" w:hAnsi="Times New Roman"/>
          <w:b/>
          <w:bCs/>
          <w:sz w:val="20"/>
          <w:szCs w:val="20"/>
        </w:rPr>
        <w:t>Članak 2.</w:t>
      </w:r>
    </w:p>
    <w:p w14:paraId="16AEBABF" w14:textId="2BCD8EE9" w:rsidR="00976FAB" w:rsidRPr="004752F6" w:rsidRDefault="00976FAB" w:rsidP="00925BD6">
      <w:pPr>
        <w:spacing w:after="0"/>
        <w:ind w:firstLine="708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 xml:space="preserve">Sredstva iz </w:t>
      </w:r>
      <w:r w:rsidR="0012495C" w:rsidRPr="004752F6">
        <w:rPr>
          <w:rFonts w:ascii="Times New Roman" w:hAnsi="Times New Roman"/>
          <w:sz w:val="20"/>
          <w:szCs w:val="20"/>
        </w:rPr>
        <w:t>članka 1.</w:t>
      </w:r>
      <w:r w:rsidRPr="004752F6">
        <w:rPr>
          <w:rFonts w:ascii="Times New Roman" w:hAnsi="Times New Roman"/>
          <w:sz w:val="20"/>
          <w:szCs w:val="20"/>
        </w:rPr>
        <w:t xml:space="preserve"> ovog Programa koristit će se za realizaciju programa kulturno-umjetničkih sadržaja:</w:t>
      </w:r>
    </w:p>
    <w:p w14:paraId="483EE982" w14:textId="77777777" w:rsidR="00976FAB" w:rsidRPr="004752F6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>zaštitu, očuvanje i promicanje kulturne baštine,</w:t>
      </w:r>
    </w:p>
    <w:p w14:paraId="3090FBF1" w14:textId="77777777" w:rsidR="00976FAB" w:rsidRPr="004752F6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>književnu, nakladničku i knjižničnu djelatnost,</w:t>
      </w:r>
    </w:p>
    <w:p w14:paraId="451E0C9D" w14:textId="77777777" w:rsidR="00976FAB" w:rsidRPr="004752F6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>likovnu i muzejsko-galerijsku djelatnost,</w:t>
      </w:r>
    </w:p>
    <w:p w14:paraId="2CD6C87D" w14:textId="77777777" w:rsidR="00976FAB" w:rsidRPr="004752F6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 xml:space="preserve">glazbenu, plesnu i glazbeno-scensku umjetnost, </w:t>
      </w:r>
    </w:p>
    <w:p w14:paraId="46D63B00" w14:textId="77777777" w:rsidR="00976FAB" w:rsidRPr="004752F6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>dramsku i kazališnu djelatnost,</w:t>
      </w:r>
    </w:p>
    <w:p w14:paraId="23A255CE" w14:textId="77777777" w:rsidR="00976FAB" w:rsidRPr="004752F6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>filmsku i drugu audiovizualnu djelatnost,</w:t>
      </w:r>
    </w:p>
    <w:p w14:paraId="25C27B68" w14:textId="41D86976" w:rsidR="00976FAB" w:rsidRDefault="00976FAB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>međunarodnu kulturnu suradnju.</w:t>
      </w:r>
    </w:p>
    <w:p w14:paraId="2652B6B3" w14:textId="77777777" w:rsidR="00965FB1" w:rsidRPr="004752F6" w:rsidRDefault="00965FB1" w:rsidP="00F17D44">
      <w:pPr>
        <w:pStyle w:val="Odlomakpopisa"/>
        <w:numPr>
          <w:ilvl w:val="0"/>
          <w:numId w:val="16"/>
        </w:numPr>
        <w:spacing w:after="0" w:line="276" w:lineRule="auto"/>
        <w:rPr>
          <w:rFonts w:ascii="Times New Roman" w:hAnsi="Times New Roman"/>
          <w:sz w:val="20"/>
          <w:szCs w:val="20"/>
        </w:rPr>
      </w:pPr>
    </w:p>
    <w:p w14:paraId="2907D2E1" w14:textId="77777777" w:rsidR="00976FAB" w:rsidRPr="004752F6" w:rsidRDefault="00976FAB" w:rsidP="00F17D44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0E547EDD" w14:textId="72D8795E" w:rsidR="00976FAB" w:rsidRPr="004752F6" w:rsidRDefault="00976FAB" w:rsidP="00925BD6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4752F6">
        <w:rPr>
          <w:rFonts w:ascii="Times New Roman" w:hAnsi="Times New Roman"/>
          <w:b/>
          <w:bCs/>
          <w:sz w:val="20"/>
          <w:szCs w:val="20"/>
        </w:rPr>
        <w:t>Članak 3.</w:t>
      </w:r>
    </w:p>
    <w:p w14:paraId="5A93AFF6" w14:textId="64CC7508" w:rsidR="00976FAB" w:rsidRPr="004752F6" w:rsidRDefault="00976FAB" w:rsidP="00925BD6">
      <w:pPr>
        <w:spacing w:after="0"/>
        <w:ind w:firstLine="708"/>
        <w:jc w:val="both"/>
        <w:rPr>
          <w:rFonts w:ascii="Times New Roman" w:hAnsi="Times New Roman"/>
          <w:sz w:val="20"/>
          <w:szCs w:val="20"/>
        </w:rPr>
      </w:pPr>
      <w:r w:rsidRPr="004752F6">
        <w:rPr>
          <w:rFonts w:ascii="Times New Roman" w:hAnsi="Times New Roman"/>
          <w:sz w:val="20"/>
          <w:szCs w:val="20"/>
        </w:rPr>
        <w:t xml:space="preserve">Raspodjelu sredstava za potrebe kulture utvrdit će </w:t>
      </w:r>
      <w:r w:rsidR="00E414FD">
        <w:rPr>
          <w:rFonts w:ascii="Times New Roman" w:hAnsi="Times New Roman"/>
          <w:sz w:val="20"/>
          <w:szCs w:val="20"/>
        </w:rPr>
        <w:t>načelnik Općine Klakar</w:t>
      </w:r>
      <w:r w:rsidR="00D71F7C">
        <w:rPr>
          <w:rFonts w:ascii="Times New Roman" w:hAnsi="Times New Roman"/>
          <w:sz w:val="20"/>
          <w:szCs w:val="20"/>
        </w:rPr>
        <w:t xml:space="preserve"> </w:t>
      </w:r>
      <w:r w:rsidRPr="004752F6">
        <w:rPr>
          <w:rFonts w:ascii="Times New Roman" w:hAnsi="Times New Roman"/>
          <w:sz w:val="20"/>
          <w:szCs w:val="20"/>
        </w:rPr>
        <w:t>na temelju provedenog javnog natječaja sukladno Uredbi o kriterijima, mjerilima i postupcima financiranja i ugovaranja programa i projekata od interesa za opće dobro koje provode udruge (</w:t>
      </w:r>
      <w:r w:rsidR="00781F14">
        <w:rPr>
          <w:rFonts w:ascii="Times New Roman" w:hAnsi="Times New Roman"/>
          <w:sz w:val="20"/>
          <w:szCs w:val="20"/>
        </w:rPr>
        <w:t>„</w:t>
      </w:r>
      <w:r w:rsidRPr="004752F6">
        <w:rPr>
          <w:rFonts w:ascii="Times New Roman" w:hAnsi="Times New Roman"/>
          <w:sz w:val="20"/>
          <w:szCs w:val="20"/>
        </w:rPr>
        <w:t>Narodne novine</w:t>
      </w:r>
      <w:r w:rsidR="00781F14">
        <w:rPr>
          <w:rFonts w:ascii="Times New Roman" w:hAnsi="Times New Roman"/>
          <w:sz w:val="20"/>
          <w:szCs w:val="20"/>
        </w:rPr>
        <w:t>“</w:t>
      </w:r>
      <w:r w:rsidR="00BE6D2E">
        <w:rPr>
          <w:rFonts w:ascii="Times New Roman" w:hAnsi="Times New Roman"/>
          <w:sz w:val="20"/>
          <w:szCs w:val="20"/>
        </w:rPr>
        <w:t xml:space="preserve">, </w:t>
      </w:r>
      <w:r w:rsidRPr="004752F6">
        <w:rPr>
          <w:rFonts w:ascii="Times New Roman" w:hAnsi="Times New Roman"/>
          <w:sz w:val="20"/>
          <w:szCs w:val="20"/>
        </w:rPr>
        <w:t>br</w:t>
      </w:r>
      <w:r w:rsidR="00781F14">
        <w:rPr>
          <w:rFonts w:ascii="Times New Roman" w:hAnsi="Times New Roman"/>
          <w:sz w:val="20"/>
          <w:szCs w:val="20"/>
        </w:rPr>
        <w:t>oj</w:t>
      </w:r>
      <w:r w:rsidRPr="004752F6">
        <w:rPr>
          <w:rFonts w:ascii="Times New Roman" w:hAnsi="Times New Roman"/>
          <w:sz w:val="20"/>
          <w:szCs w:val="20"/>
        </w:rPr>
        <w:t xml:space="preserve"> 26/15) svojom Odlukom po prethodno pribavljenom mišljenju Povjerenstva koje će provoditi javni natječaj.</w:t>
      </w:r>
    </w:p>
    <w:p w14:paraId="6ED25BBD" w14:textId="4E37BAE8" w:rsidR="00976FAB" w:rsidRDefault="00976FAB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4B0A33DE" w14:textId="6174A077" w:rsidR="00965FB1" w:rsidRDefault="00965FB1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523CE6BF" w14:textId="056D0E59" w:rsidR="00965FB1" w:rsidRDefault="00965FB1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43CC2175" w14:textId="77777777" w:rsidR="00965FB1" w:rsidRDefault="00965FB1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22D77C3A" w14:textId="77777777" w:rsidR="00965FB1" w:rsidRPr="004752F6" w:rsidRDefault="00965FB1" w:rsidP="00F17D44">
      <w:pPr>
        <w:spacing w:after="0"/>
        <w:rPr>
          <w:rFonts w:ascii="Times New Roman" w:hAnsi="Times New Roman"/>
          <w:b/>
          <w:bCs/>
          <w:sz w:val="20"/>
          <w:szCs w:val="20"/>
        </w:rPr>
      </w:pPr>
    </w:p>
    <w:p w14:paraId="4CA1BBE7" w14:textId="75B4F339" w:rsidR="00976FAB" w:rsidRPr="004752F6" w:rsidRDefault="00976FAB" w:rsidP="00925BD6">
      <w:pPr>
        <w:spacing w:after="0"/>
        <w:jc w:val="center"/>
        <w:rPr>
          <w:rFonts w:ascii="Times New Roman" w:hAnsi="Times New Roman"/>
          <w:b/>
          <w:bCs/>
          <w:sz w:val="20"/>
          <w:szCs w:val="20"/>
        </w:rPr>
      </w:pPr>
      <w:r w:rsidRPr="004752F6">
        <w:rPr>
          <w:rFonts w:ascii="Times New Roman" w:hAnsi="Times New Roman"/>
          <w:b/>
          <w:bCs/>
          <w:sz w:val="20"/>
          <w:szCs w:val="20"/>
        </w:rPr>
        <w:t>Članak 4.</w:t>
      </w:r>
    </w:p>
    <w:p w14:paraId="4B762BD4" w14:textId="6FE1FC97" w:rsidR="00890B80" w:rsidRPr="00AA5C35" w:rsidRDefault="00890B80" w:rsidP="00890B80">
      <w:pPr>
        <w:spacing w:after="0" w:line="259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AA5C35">
        <w:rPr>
          <w:rFonts w:ascii="Times New Roman" w:hAnsi="Times New Roman" w:cs="Times New Roman"/>
          <w:sz w:val="20"/>
          <w:szCs w:val="20"/>
        </w:rPr>
        <w:t xml:space="preserve">Ove izmjene Programa </w:t>
      </w:r>
      <w:r w:rsidR="00AA5C35" w:rsidRPr="00AA5C35">
        <w:rPr>
          <w:rFonts w:ascii="Times New Roman" w:hAnsi="Times New Roman" w:cs="Times New Roman"/>
          <w:sz w:val="20"/>
          <w:szCs w:val="20"/>
        </w:rPr>
        <w:t xml:space="preserve">stupaju na snagu prvog dana od dana objave </w:t>
      </w:r>
      <w:r w:rsidRPr="00AA5C35">
        <w:rPr>
          <w:rFonts w:ascii="Times New Roman" w:hAnsi="Times New Roman" w:cs="Times New Roman"/>
          <w:sz w:val="20"/>
          <w:szCs w:val="20"/>
        </w:rPr>
        <w:t xml:space="preserve">u „Službenom vjesniku Brodsko-posavske županije“, a primjenjuju se od 01. siječnja 2025. godine, te će biti objavljene i na službenim stranicama Općine Klakar </w:t>
      </w:r>
      <w:hyperlink r:id="rId10" w:history="1">
        <w:r w:rsidRPr="00AA5C35">
          <w:rPr>
            <w:rStyle w:val="Hiperveza"/>
            <w:rFonts w:ascii="Times New Roman" w:hAnsi="Times New Roman" w:cs="Times New Roman"/>
            <w:sz w:val="20"/>
            <w:szCs w:val="20"/>
          </w:rPr>
          <w:t>https://opcinaklakar.hr/</w:t>
        </w:r>
      </w:hyperlink>
      <w:r w:rsidRPr="00AA5C35">
        <w:rPr>
          <w:rFonts w:ascii="Times New Roman" w:hAnsi="Times New Roman" w:cs="Times New Roman"/>
          <w:sz w:val="18"/>
          <w:szCs w:val="18"/>
        </w:rPr>
        <w:t>.</w:t>
      </w:r>
      <w:r w:rsidRPr="00AA5C35">
        <w:rPr>
          <w:rFonts w:ascii="Times New Roman" w:hAnsi="Times New Roman" w:cs="Times New Roman"/>
        </w:rPr>
        <w:t>.</w:t>
      </w:r>
    </w:p>
    <w:p w14:paraId="0322A216" w14:textId="77777777" w:rsidR="00965FB1" w:rsidRPr="00965FB1" w:rsidRDefault="00965FB1" w:rsidP="00965FB1">
      <w:pPr>
        <w:rPr>
          <w:rFonts w:ascii="Times New Roman" w:hAnsi="Times New Roman" w:cs="Times New Roman"/>
          <w:b/>
          <w:i/>
          <w:sz w:val="20"/>
          <w:szCs w:val="20"/>
        </w:rPr>
      </w:pPr>
    </w:p>
    <w:p w14:paraId="62B0C576" w14:textId="1FAEE2BD" w:rsidR="00965FB1" w:rsidRPr="00965FB1" w:rsidRDefault="00965FB1" w:rsidP="00965FB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65FB1">
        <w:rPr>
          <w:rFonts w:ascii="Times New Roman" w:hAnsi="Times New Roman" w:cs="Times New Roman"/>
          <w:sz w:val="20"/>
          <w:szCs w:val="20"/>
        </w:rPr>
        <w:t>KLASA: 400-01/24-01/1</w:t>
      </w:r>
      <w:r w:rsidR="00940905">
        <w:rPr>
          <w:rFonts w:ascii="Times New Roman" w:hAnsi="Times New Roman" w:cs="Times New Roman"/>
          <w:sz w:val="20"/>
          <w:szCs w:val="20"/>
        </w:rPr>
        <w:t>3</w:t>
      </w:r>
    </w:p>
    <w:p w14:paraId="329424CD" w14:textId="77777777" w:rsidR="00965FB1" w:rsidRPr="00965FB1" w:rsidRDefault="00965FB1" w:rsidP="00965FB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965FB1">
        <w:rPr>
          <w:rFonts w:ascii="Times New Roman" w:hAnsi="Times New Roman" w:cs="Times New Roman"/>
          <w:sz w:val="20"/>
          <w:szCs w:val="20"/>
        </w:rPr>
        <w:t>URBROJ: 2178-7-02-25-2</w:t>
      </w:r>
    </w:p>
    <w:p w14:paraId="78548A49" w14:textId="77777777" w:rsidR="00965FB1" w:rsidRPr="00965FB1" w:rsidRDefault="00965FB1" w:rsidP="00965FB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5E4A0D1A" w14:textId="77777777" w:rsidR="00965FB1" w:rsidRPr="00965FB1" w:rsidRDefault="00965FB1" w:rsidP="00965FB1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965FB1">
        <w:rPr>
          <w:rFonts w:ascii="Times New Roman" w:hAnsi="Times New Roman" w:cs="Times New Roman"/>
          <w:sz w:val="20"/>
          <w:szCs w:val="20"/>
        </w:rPr>
        <w:t>PREDSJEDNIK OPĆINSKOG VIJEĆA</w:t>
      </w:r>
    </w:p>
    <w:p w14:paraId="59E57E94" w14:textId="77777777" w:rsidR="00965FB1" w:rsidRPr="00965FB1" w:rsidRDefault="00965FB1" w:rsidP="00965FB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965FB1">
        <w:rPr>
          <w:rFonts w:ascii="Times New Roman" w:hAnsi="Times New Roman"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  <w:r w:rsidRPr="00965FB1">
        <w:rPr>
          <w:rFonts w:ascii="Times New Roman" w:hAnsi="Times New Roman" w:cs="Times New Roman"/>
          <w:sz w:val="20"/>
          <w:szCs w:val="20"/>
        </w:rPr>
        <w:t>Ivica Lucić</w:t>
      </w:r>
    </w:p>
    <w:p w14:paraId="5435CF54" w14:textId="77777777" w:rsidR="00965FB1" w:rsidRPr="00965FB1" w:rsidRDefault="00965FB1" w:rsidP="00965FB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2F5FA202" w14:textId="77777777" w:rsidR="00965FB1" w:rsidRPr="00965FB1" w:rsidRDefault="00965FB1" w:rsidP="00965FB1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02D6EE10" w14:textId="77777777" w:rsidR="00965FB1" w:rsidRPr="00965FB1" w:rsidRDefault="00965FB1" w:rsidP="00965FB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965FB1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________________________</w:t>
      </w:r>
    </w:p>
    <w:p w14:paraId="0A778C4B" w14:textId="77777777" w:rsidR="00965FB1" w:rsidRDefault="00965FB1" w:rsidP="00965FB1">
      <w:pPr>
        <w:rPr>
          <w:rFonts w:eastAsia="Times New Roman" w:cs="Times New Roman"/>
          <w:sz w:val="20"/>
          <w:szCs w:val="20"/>
          <w:lang w:eastAsia="hr-HR"/>
        </w:rPr>
      </w:pPr>
    </w:p>
    <w:p w14:paraId="34379E74" w14:textId="7F8A086F" w:rsidR="00925BD6" w:rsidRPr="004752F6" w:rsidRDefault="00925BD6" w:rsidP="00965FB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sectPr w:rsidR="00925BD6" w:rsidRPr="004752F6" w:rsidSect="00FF02C3">
      <w:footerReference w:type="default" r:id="rId11"/>
      <w:pgSz w:w="11906" w:h="16838"/>
      <w:pgMar w:top="709" w:right="1133" w:bottom="85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2543DC" w14:textId="77777777" w:rsidR="002702B1" w:rsidRDefault="002702B1">
      <w:pPr>
        <w:spacing w:after="0" w:line="240" w:lineRule="auto"/>
      </w:pPr>
      <w:r>
        <w:separator/>
      </w:r>
    </w:p>
  </w:endnote>
  <w:endnote w:type="continuationSeparator" w:id="0">
    <w:p w14:paraId="231D208A" w14:textId="77777777" w:rsidR="002702B1" w:rsidRDefault="00270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129E" w14:textId="2A09D75B" w:rsidR="00BA110F" w:rsidRDefault="00BA110F" w:rsidP="00925BD6">
    <w:pPr>
      <w:pStyle w:val="Podnoje"/>
    </w:pPr>
  </w:p>
  <w:p w14:paraId="63FA1728" w14:textId="77777777" w:rsidR="008E5CD3" w:rsidRDefault="008E5CD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6410A3" w14:textId="77777777" w:rsidR="002702B1" w:rsidRDefault="002702B1">
      <w:pPr>
        <w:spacing w:after="0" w:line="240" w:lineRule="auto"/>
      </w:pPr>
      <w:r>
        <w:separator/>
      </w:r>
    </w:p>
  </w:footnote>
  <w:footnote w:type="continuationSeparator" w:id="0">
    <w:p w14:paraId="11C342E6" w14:textId="77777777" w:rsidR="002702B1" w:rsidRDefault="002702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1DB0"/>
    <w:multiLevelType w:val="hybridMultilevel"/>
    <w:tmpl w:val="EC8EA81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677DC1"/>
    <w:multiLevelType w:val="hybridMultilevel"/>
    <w:tmpl w:val="66DA305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7163B4"/>
    <w:multiLevelType w:val="hybridMultilevel"/>
    <w:tmpl w:val="0BD667F4"/>
    <w:lvl w:ilvl="0" w:tplc="903A94C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83B19"/>
    <w:multiLevelType w:val="hybridMultilevel"/>
    <w:tmpl w:val="C2CA6B40"/>
    <w:lvl w:ilvl="0" w:tplc="EC423168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CF7AA6"/>
    <w:multiLevelType w:val="hybridMultilevel"/>
    <w:tmpl w:val="DE9CC478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267B4A"/>
    <w:multiLevelType w:val="hybridMultilevel"/>
    <w:tmpl w:val="281040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67B52"/>
    <w:multiLevelType w:val="hybridMultilevel"/>
    <w:tmpl w:val="3DDCB4F8"/>
    <w:lvl w:ilvl="0" w:tplc="FCE0CF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963E3B"/>
    <w:multiLevelType w:val="hybridMultilevel"/>
    <w:tmpl w:val="52841FF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C2559"/>
    <w:multiLevelType w:val="hybridMultilevel"/>
    <w:tmpl w:val="31A63836"/>
    <w:lvl w:ilvl="0" w:tplc="E4F88B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A826AD"/>
    <w:multiLevelType w:val="hybridMultilevel"/>
    <w:tmpl w:val="3490C6BA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AC7EB7"/>
    <w:multiLevelType w:val="hybridMultilevel"/>
    <w:tmpl w:val="05A02782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5A1C3CB8"/>
    <w:multiLevelType w:val="hybridMultilevel"/>
    <w:tmpl w:val="A81E321C"/>
    <w:lvl w:ilvl="0" w:tplc="041A000F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5760" w:hanging="360"/>
      </w:pPr>
    </w:lvl>
    <w:lvl w:ilvl="2" w:tplc="041A001B" w:tentative="1">
      <w:start w:val="1"/>
      <w:numFmt w:val="lowerRoman"/>
      <w:lvlText w:val="%3."/>
      <w:lvlJc w:val="right"/>
      <w:pPr>
        <w:ind w:left="6480" w:hanging="180"/>
      </w:pPr>
    </w:lvl>
    <w:lvl w:ilvl="3" w:tplc="041A000F" w:tentative="1">
      <w:start w:val="1"/>
      <w:numFmt w:val="decimal"/>
      <w:lvlText w:val="%4."/>
      <w:lvlJc w:val="left"/>
      <w:pPr>
        <w:ind w:left="7200" w:hanging="360"/>
      </w:pPr>
    </w:lvl>
    <w:lvl w:ilvl="4" w:tplc="041A0019" w:tentative="1">
      <w:start w:val="1"/>
      <w:numFmt w:val="lowerLetter"/>
      <w:lvlText w:val="%5."/>
      <w:lvlJc w:val="left"/>
      <w:pPr>
        <w:ind w:left="7920" w:hanging="360"/>
      </w:pPr>
    </w:lvl>
    <w:lvl w:ilvl="5" w:tplc="041A001B" w:tentative="1">
      <w:start w:val="1"/>
      <w:numFmt w:val="lowerRoman"/>
      <w:lvlText w:val="%6."/>
      <w:lvlJc w:val="right"/>
      <w:pPr>
        <w:ind w:left="8640" w:hanging="180"/>
      </w:pPr>
    </w:lvl>
    <w:lvl w:ilvl="6" w:tplc="041A000F" w:tentative="1">
      <w:start w:val="1"/>
      <w:numFmt w:val="decimal"/>
      <w:lvlText w:val="%7."/>
      <w:lvlJc w:val="left"/>
      <w:pPr>
        <w:ind w:left="9360" w:hanging="360"/>
      </w:pPr>
    </w:lvl>
    <w:lvl w:ilvl="7" w:tplc="041A0019" w:tentative="1">
      <w:start w:val="1"/>
      <w:numFmt w:val="lowerLetter"/>
      <w:lvlText w:val="%8."/>
      <w:lvlJc w:val="left"/>
      <w:pPr>
        <w:ind w:left="10080" w:hanging="360"/>
      </w:pPr>
    </w:lvl>
    <w:lvl w:ilvl="8" w:tplc="041A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13" w15:restartNumberingAfterBreak="0">
    <w:nsid w:val="5F4A6077"/>
    <w:multiLevelType w:val="hybridMultilevel"/>
    <w:tmpl w:val="E376AD8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5D3683"/>
    <w:multiLevelType w:val="hybridMultilevel"/>
    <w:tmpl w:val="A0569772"/>
    <w:lvl w:ilvl="0" w:tplc="041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A74C48"/>
    <w:multiLevelType w:val="hybridMultilevel"/>
    <w:tmpl w:val="39BEB9E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552984"/>
    <w:multiLevelType w:val="hybridMultilevel"/>
    <w:tmpl w:val="52C4B4C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75526">
    <w:abstractNumId w:val="4"/>
  </w:num>
  <w:num w:numId="2" w16cid:durableId="815561732">
    <w:abstractNumId w:val="12"/>
  </w:num>
  <w:num w:numId="3" w16cid:durableId="908879338">
    <w:abstractNumId w:val="13"/>
  </w:num>
  <w:num w:numId="4" w16cid:durableId="2117867038">
    <w:abstractNumId w:val="16"/>
  </w:num>
  <w:num w:numId="5" w16cid:durableId="532227571">
    <w:abstractNumId w:val="2"/>
  </w:num>
  <w:num w:numId="6" w16cid:durableId="1797680101">
    <w:abstractNumId w:val="8"/>
  </w:num>
  <w:num w:numId="7" w16cid:durableId="304625607">
    <w:abstractNumId w:val="15"/>
  </w:num>
  <w:num w:numId="8" w16cid:durableId="2048096593">
    <w:abstractNumId w:val="3"/>
  </w:num>
  <w:num w:numId="9" w16cid:durableId="1909609072">
    <w:abstractNumId w:val="6"/>
  </w:num>
  <w:num w:numId="10" w16cid:durableId="1808471967">
    <w:abstractNumId w:val="5"/>
  </w:num>
  <w:num w:numId="11" w16cid:durableId="1081490556">
    <w:abstractNumId w:val="7"/>
  </w:num>
  <w:num w:numId="12" w16cid:durableId="1575505383">
    <w:abstractNumId w:val="9"/>
  </w:num>
  <w:num w:numId="13" w16cid:durableId="2004895326">
    <w:abstractNumId w:val="1"/>
  </w:num>
  <w:num w:numId="14" w16cid:durableId="968627014">
    <w:abstractNumId w:val="14"/>
  </w:num>
  <w:num w:numId="15" w16cid:durableId="1168905268">
    <w:abstractNumId w:val="0"/>
  </w:num>
  <w:num w:numId="16" w16cid:durableId="538322342">
    <w:abstractNumId w:val="11"/>
  </w:num>
  <w:num w:numId="17" w16cid:durableId="5905026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4EB"/>
    <w:rsid w:val="00001AA0"/>
    <w:rsid w:val="00002866"/>
    <w:rsid w:val="00002B90"/>
    <w:rsid w:val="00016E0C"/>
    <w:rsid w:val="00023880"/>
    <w:rsid w:val="000261BC"/>
    <w:rsid w:val="0003000A"/>
    <w:rsid w:val="00037F5D"/>
    <w:rsid w:val="000450D6"/>
    <w:rsid w:val="00051283"/>
    <w:rsid w:val="00057C6C"/>
    <w:rsid w:val="00061EB9"/>
    <w:rsid w:val="00071225"/>
    <w:rsid w:val="000762CE"/>
    <w:rsid w:val="000868DF"/>
    <w:rsid w:val="000936B7"/>
    <w:rsid w:val="000B35D3"/>
    <w:rsid w:val="000B6ADE"/>
    <w:rsid w:val="000C0B46"/>
    <w:rsid w:val="000C7DA3"/>
    <w:rsid w:val="000D0BD0"/>
    <w:rsid w:val="000D4FAB"/>
    <w:rsid w:val="000D66B4"/>
    <w:rsid w:val="000D7ED2"/>
    <w:rsid w:val="000F19D3"/>
    <w:rsid w:val="000F78BB"/>
    <w:rsid w:val="00110AA8"/>
    <w:rsid w:val="00110D32"/>
    <w:rsid w:val="00114016"/>
    <w:rsid w:val="0012495C"/>
    <w:rsid w:val="00124B18"/>
    <w:rsid w:val="00134C0D"/>
    <w:rsid w:val="0014569F"/>
    <w:rsid w:val="00147B24"/>
    <w:rsid w:val="00157BAC"/>
    <w:rsid w:val="00161CD7"/>
    <w:rsid w:val="001755D9"/>
    <w:rsid w:val="00180B56"/>
    <w:rsid w:val="001960E0"/>
    <w:rsid w:val="00197837"/>
    <w:rsid w:val="001C3160"/>
    <w:rsid w:val="001D0A55"/>
    <w:rsid w:val="001E6EEF"/>
    <w:rsid w:val="001F1606"/>
    <w:rsid w:val="00201EDC"/>
    <w:rsid w:val="002041CC"/>
    <w:rsid w:val="00206B02"/>
    <w:rsid w:val="002327DB"/>
    <w:rsid w:val="0025247C"/>
    <w:rsid w:val="0025441E"/>
    <w:rsid w:val="00267E23"/>
    <w:rsid w:val="002702B1"/>
    <w:rsid w:val="00277780"/>
    <w:rsid w:val="00284F0B"/>
    <w:rsid w:val="002A3148"/>
    <w:rsid w:val="002B1514"/>
    <w:rsid w:val="002C6BD2"/>
    <w:rsid w:val="002D08BA"/>
    <w:rsid w:val="002D0F22"/>
    <w:rsid w:val="002D460B"/>
    <w:rsid w:val="00301654"/>
    <w:rsid w:val="00324C87"/>
    <w:rsid w:val="0034638C"/>
    <w:rsid w:val="003542B7"/>
    <w:rsid w:val="00354516"/>
    <w:rsid w:val="0036331A"/>
    <w:rsid w:val="00385B28"/>
    <w:rsid w:val="00386D74"/>
    <w:rsid w:val="003A495B"/>
    <w:rsid w:val="003B05B9"/>
    <w:rsid w:val="003B2907"/>
    <w:rsid w:val="003B7602"/>
    <w:rsid w:val="003B7A6D"/>
    <w:rsid w:val="003C13E9"/>
    <w:rsid w:val="003D13E9"/>
    <w:rsid w:val="003E145F"/>
    <w:rsid w:val="003E4504"/>
    <w:rsid w:val="003F4F92"/>
    <w:rsid w:val="0041541B"/>
    <w:rsid w:val="00431506"/>
    <w:rsid w:val="004347F1"/>
    <w:rsid w:val="004418CE"/>
    <w:rsid w:val="00447411"/>
    <w:rsid w:val="004478D5"/>
    <w:rsid w:val="00475138"/>
    <w:rsid w:val="004752F6"/>
    <w:rsid w:val="00495DDE"/>
    <w:rsid w:val="004967E6"/>
    <w:rsid w:val="004A5155"/>
    <w:rsid w:val="004A6056"/>
    <w:rsid w:val="004B2B4B"/>
    <w:rsid w:val="004D264E"/>
    <w:rsid w:val="004E1188"/>
    <w:rsid w:val="004E15A1"/>
    <w:rsid w:val="004E7A56"/>
    <w:rsid w:val="004F27AB"/>
    <w:rsid w:val="005200FF"/>
    <w:rsid w:val="00521735"/>
    <w:rsid w:val="00523F02"/>
    <w:rsid w:val="00525A61"/>
    <w:rsid w:val="0054034E"/>
    <w:rsid w:val="005503BD"/>
    <w:rsid w:val="0056037E"/>
    <w:rsid w:val="00563A49"/>
    <w:rsid w:val="00565B8C"/>
    <w:rsid w:val="00577AC8"/>
    <w:rsid w:val="00584C07"/>
    <w:rsid w:val="00590A89"/>
    <w:rsid w:val="0059294B"/>
    <w:rsid w:val="005B0D87"/>
    <w:rsid w:val="005C16CA"/>
    <w:rsid w:val="005C307F"/>
    <w:rsid w:val="005C4F42"/>
    <w:rsid w:val="005D0C97"/>
    <w:rsid w:val="005D433E"/>
    <w:rsid w:val="005D76AE"/>
    <w:rsid w:val="005F67B5"/>
    <w:rsid w:val="00600F52"/>
    <w:rsid w:val="006133F3"/>
    <w:rsid w:val="00621B69"/>
    <w:rsid w:val="00635572"/>
    <w:rsid w:val="00646ADF"/>
    <w:rsid w:val="006506F5"/>
    <w:rsid w:val="0065242A"/>
    <w:rsid w:val="006576F3"/>
    <w:rsid w:val="0066097F"/>
    <w:rsid w:val="006A543C"/>
    <w:rsid w:val="006C183D"/>
    <w:rsid w:val="006D2029"/>
    <w:rsid w:val="006D5DBA"/>
    <w:rsid w:val="006D6B97"/>
    <w:rsid w:val="006E03A6"/>
    <w:rsid w:val="006E3D13"/>
    <w:rsid w:val="006E451A"/>
    <w:rsid w:val="00700A7A"/>
    <w:rsid w:val="007226D6"/>
    <w:rsid w:val="00723EAB"/>
    <w:rsid w:val="00724EBD"/>
    <w:rsid w:val="00732901"/>
    <w:rsid w:val="0075278C"/>
    <w:rsid w:val="00766C8D"/>
    <w:rsid w:val="00781F14"/>
    <w:rsid w:val="007944B2"/>
    <w:rsid w:val="007A27F5"/>
    <w:rsid w:val="007A74C8"/>
    <w:rsid w:val="007C3F12"/>
    <w:rsid w:val="007C5F7B"/>
    <w:rsid w:val="007D25F2"/>
    <w:rsid w:val="007D3327"/>
    <w:rsid w:val="007F4900"/>
    <w:rsid w:val="007F5711"/>
    <w:rsid w:val="00807F74"/>
    <w:rsid w:val="0083382C"/>
    <w:rsid w:val="0084031D"/>
    <w:rsid w:val="00841758"/>
    <w:rsid w:val="00842EB6"/>
    <w:rsid w:val="00862E68"/>
    <w:rsid w:val="00863691"/>
    <w:rsid w:val="0086483C"/>
    <w:rsid w:val="00885B91"/>
    <w:rsid w:val="00890B80"/>
    <w:rsid w:val="008A0CC2"/>
    <w:rsid w:val="008A2CF1"/>
    <w:rsid w:val="008B24EB"/>
    <w:rsid w:val="008C3896"/>
    <w:rsid w:val="008E132E"/>
    <w:rsid w:val="008E5CD3"/>
    <w:rsid w:val="009021AA"/>
    <w:rsid w:val="00904C2B"/>
    <w:rsid w:val="00904E4A"/>
    <w:rsid w:val="009113F3"/>
    <w:rsid w:val="00917591"/>
    <w:rsid w:val="00925262"/>
    <w:rsid w:val="00925BD6"/>
    <w:rsid w:val="00940905"/>
    <w:rsid w:val="00944D2D"/>
    <w:rsid w:val="00950DE2"/>
    <w:rsid w:val="00965FB1"/>
    <w:rsid w:val="00976FAB"/>
    <w:rsid w:val="00983A46"/>
    <w:rsid w:val="00987B24"/>
    <w:rsid w:val="00996B91"/>
    <w:rsid w:val="009B3632"/>
    <w:rsid w:val="009B3F99"/>
    <w:rsid w:val="009B6079"/>
    <w:rsid w:val="009D7553"/>
    <w:rsid w:val="009E5CCA"/>
    <w:rsid w:val="009F5645"/>
    <w:rsid w:val="009F6DA2"/>
    <w:rsid w:val="009F73B3"/>
    <w:rsid w:val="00A128C6"/>
    <w:rsid w:val="00A160B8"/>
    <w:rsid w:val="00A27780"/>
    <w:rsid w:val="00A31856"/>
    <w:rsid w:val="00A37746"/>
    <w:rsid w:val="00A453EA"/>
    <w:rsid w:val="00A468D8"/>
    <w:rsid w:val="00A469D7"/>
    <w:rsid w:val="00A52AA8"/>
    <w:rsid w:val="00A541F5"/>
    <w:rsid w:val="00A560A9"/>
    <w:rsid w:val="00A72F02"/>
    <w:rsid w:val="00A84070"/>
    <w:rsid w:val="00A9257C"/>
    <w:rsid w:val="00A93D2C"/>
    <w:rsid w:val="00AA578B"/>
    <w:rsid w:val="00AA5C35"/>
    <w:rsid w:val="00AC5A60"/>
    <w:rsid w:val="00AC6B45"/>
    <w:rsid w:val="00AD4997"/>
    <w:rsid w:val="00AE1973"/>
    <w:rsid w:val="00AE443C"/>
    <w:rsid w:val="00AF617E"/>
    <w:rsid w:val="00AF6E53"/>
    <w:rsid w:val="00B00245"/>
    <w:rsid w:val="00B12DDA"/>
    <w:rsid w:val="00B21C00"/>
    <w:rsid w:val="00B25E9F"/>
    <w:rsid w:val="00B44D21"/>
    <w:rsid w:val="00B509B6"/>
    <w:rsid w:val="00B511D4"/>
    <w:rsid w:val="00B521A5"/>
    <w:rsid w:val="00B53A87"/>
    <w:rsid w:val="00B6339D"/>
    <w:rsid w:val="00B71F69"/>
    <w:rsid w:val="00B73330"/>
    <w:rsid w:val="00B74A48"/>
    <w:rsid w:val="00B818A9"/>
    <w:rsid w:val="00B90A0C"/>
    <w:rsid w:val="00B95B26"/>
    <w:rsid w:val="00B964B4"/>
    <w:rsid w:val="00B9742C"/>
    <w:rsid w:val="00BA110F"/>
    <w:rsid w:val="00BA205E"/>
    <w:rsid w:val="00BA4EF4"/>
    <w:rsid w:val="00BB0C8B"/>
    <w:rsid w:val="00BB3F95"/>
    <w:rsid w:val="00BC3E08"/>
    <w:rsid w:val="00BC711F"/>
    <w:rsid w:val="00BD1E12"/>
    <w:rsid w:val="00BE6D2E"/>
    <w:rsid w:val="00BF5615"/>
    <w:rsid w:val="00C00D8F"/>
    <w:rsid w:val="00C04C69"/>
    <w:rsid w:val="00C11420"/>
    <w:rsid w:val="00C26105"/>
    <w:rsid w:val="00C30518"/>
    <w:rsid w:val="00C351EC"/>
    <w:rsid w:val="00C407C1"/>
    <w:rsid w:val="00C423FA"/>
    <w:rsid w:val="00C47246"/>
    <w:rsid w:val="00C61EA3"/>
    <w:rsid w:val="00C96957"/>
    <w:rsid w:val="00C96ACE"/>
    <w:rsid w:val="00C96BC4"/>
    <w:rsid w:val="00CC3601"/>
    <w:rsid w:val="00CC555E"/>
    <w:rsid w:val="00CD0B7A"/>
    <w:rsid w:val="00CD3C5E"/>
    <w:rsid w:val="00CD5398"/>
    <w:rsid w:val="00CD72F4"/>
    <w:rsid w:val="00D10151"/>
    <w:rsid w:val="00D11824"/>
    <w:rsid w:val="00D31033"/>
    <w:rsid w:val="00D348B6"/>
    <w:rsid w:val="00D44E42"/>
    <w:rsid w:val="00D4520B"/>
    <w:rsid w:val="00D543C6"/>
    <w:rsid w:val="00D70815"/>
    <w:rsid w:val="00D71F7C"/>
    <w:rsid w:val="00D73CAB"/>
    <w:rsid w:val="00D84823"/>
    <w:rsid w:val="00D8500F"/>
    <w:rsid w:val="00D86782"/>
    <w:rsid w:val="00DA5CEC"/>
    <w:rsid w:val="00DC2910"/>
    <w:rsid w:val="00DE42A1"/>
    <w:rsid w:val="00DE5F31"/>
    <w:rsid w:val="00DF668B"/>
    <w:rsid w:val="00E07667"/>
    <w:rsid w:val="00E143C0"/>
    <w:rsid w:val="00E23CB1"/>
    <w:rsid w:val="00E32E0E"/>
    <w:rsid w:val="00E37801"/>
    <w:rsid w:val="00E414FD"/>
    <w:rsid w:val="00E41BEE"/>
    <w:rsid w:val="00E50B41"/>
    <w:rsid w:val="00E51FBD"/>
    <w:rsid w:val="00E60EEB"/>
    <w:rsid w:val="00E67868"/>
    <w:rsid w:val="00E743F8"/>
    <w:rsid w:val="00E86738"/>
    <w:rsid w:val="00E9074E"/>
    <w:rsid w:val="00E95E8F"/>
    <w:rsid w:val="00EB390F"/>
    <w:rsid w:val="00EC6F99"/>
    <w:rsid w:val="00ED7A14"/>
    <w:rsid w:val="00EE6B8A"/>
    <w:rsid w:val="00EF6998"/>
    <w:rsid w:val="00F00E54"/>
    <w:rsid w:val="00F14547"/>
    <w:rsid w:val="00F17D44"/>
    <w:rsid w:val="00F21FA9"/>
    <w:rsid w:val="00F22D0A"/>
    <w:rsid w:val="00F31587"/>
    <w:rsid w:val="00F330D4"/>
    <w:rsid w:val="00F4277F"/>
    <w:rsid w:val="00F46BD7"/>
    <w:rsid w:val="00F50E4A"/>
    <w:rsid w:val="00F56392"/>
    <w:rsid w:val="00F6559A"/>
    <w:rsid w:val="00F71D1B"/>
    <w:rsid w:val="00F77260"/>
    <w:rsid w:val="00F95A00"/>
    <w:rsid w:val="00FA1DFB"/>
    <w:rsid w:val="00FA2F4D"/>
    <w:rsid w:val="00FA47DD"/>
    <w:rsid w:val="00FB480A"/>
    <w:rsid w:val="00FB6AF3"/>
    <w:rsid w:val="00FC1B74"/>
    <w:rsid w:val="00FC2ECD"/>
    <w:rsid w:val="00FC593F"/>
    <w:rsid w:val="00FC6DA2"/>
    <w:rsid w:val="00FF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3AE19"/>
  <w15:docId w15:val="{8291AC86-AA93-4F39-B4CA-4BE1EE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C69"/>
  </w:style>
  <w:style w:type="paragraph" w:styleId="Naslov1">
    <w:name w:val="heading 1"/>
    <w:basedOn w:val="Normal"/>
    <w:next w:val="Normal"/>
    <w:link w:val="Naslov1Char"/>
    <w:qFormat/>
    <w:rsid w:val="004752F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04C6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Reetkatablice">
    <w:name w:val="Table Grid"/>
    <w:basedOn w:val="Obinatablica"/>
    <w:uiPriority w:val="59"/>
    <w:rsid w:val="00C0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C04C69"/>
    <w:pPr>
      <w:spacing w:after="160" w:line="259" w:lineRule="auto"/>
      <w:ind w:left="720"/>
      <w:contextualSpacing/>
    </w:pPr>
    <w:rPr>
      <w:rFonts w:ascii="Calibri" w:eastAsia="Times New Roman" w:hAnsi="Calibri" w:cs="Times New Roman"/>
      <w:kern w:val="2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C04C6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C69"/>
  </w:style>
  <w:style w:type="paragraph" w:styleId="Tekstbalonia">
    <w:name w:val="Balloon Text"/>
    <w:basedOn w:val="Normal"/>
    <w:link w:val="TekstbaloniaChar"/>
    <w:uiPriority w:val="99"/>
    <w:semiHidden/>
    <w:unhideWhenUsed/>
    <w:rsid w:val="00C04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04C69"/>
    <w:rPr>
      <w:rFonts w:ascii="Tahoma" w:hAnsi="Tahoma" w:cs="Tahoma"/>
      <w:sz w:val="16"/>
      <w:szCs w:val="16"/>
    </w:rPr>
  </w:style>
  <w:style w:type="paragraph" w:styleId="Podnoje">
    <w:name w:val="footer"/>
    <w:basedOn w:val="Normal"/>
    <w:link w:val="PodnojeChar"/>
    <w:uiPriority w:val="99"/>
    <w:unhideWhenUsed/>
    <w:rsid w:val="00577A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77AC8"/>
  </w:style>
  <w:style w:type="character" w:customStyle="1" w:styleId="Bodytext">
    <w:name w:val="Body text_"/>
    <w:basedOn w:val="Zadanifontodlomka"/>
    <w:link w:val="Tijeloteksta2"/>
    <w:locked/>
    <w:rsid w:val="00E8673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E86738"/>
    <w:pPr>
      <w:widowControl w:val="0"/>
      <w:shd w:val="clear" w:color="auto" w:fill="FFFFFF"/>
      <w:spacing w:after="0" w:line="274" w:lineRule="exact"/>
      <w:ind w:hanging="1320"/>
      <w:jc w:val="both"/>
    </w:pPr>
    <w:rPr>
      <w:rFonts w:ascii="Times New Roman" w:eastAsia="Times New Roman" w:hAnsi="Times New Roman" w:cs="Times New Roman"/>
    </w:rPr>
  </w:style>
  <w:style w:type="character" w:customStyle="1" w:styleId="Tijeloteksta2Char">
    <w:name w:val="Tijelo teksta 2 Char"/>
    <w:link w:val="Tijeloteksta20"/>
    <w:locked/>
    <w:rsid w:val="00D73CAB"/>
    <w:rPr>
      <w:rFonts w:ascii="Calibri" w:eastAsia="Calibri" w:hAnsi="Calibri"/>
      <w:sz w:val="24"/>
      <w:szCs w:val="24"/>
      <w:lang w:eastAsia="hr-HR"/>
    </w:rPr>
  </w:style>
  <w:style w:type="paragraph" w:styleId="Tijeloteksta20">
    <w:name w:val="Body Text 2"/>
    <w:basedOn w:val="Normal"/>
    <w:link w:val="Tijeloteksta2Char"/>
    <w:rsid w:val="00D73CAB"/>
    <w:pPr>
      <w:spacing w:after="0" w:line="240" w:lineRule="auto"/>
      <w:jc w:val="both"/>
    </w:pPr>
    <w:rPr>
      <w:rFonts w:ascii="Calibri" w:eastAsia="Calibri" w:hAnsi="Calibri"/>
      <w:sz w:val="24"/>
      <w:szCs w:val="24"/>
      <w:lang w:eastAsia="hr-HR"/>
    </w:rPr>
  </w:style>
  <w:style w:type="character" w:customStyle="1" w:styleId="Tijeloteksta2Char1">
    <w:name w:val="Tijelo teksta 2 Char1"/>
    <w:basedOn w:val="Zadanifontodlomka"/>
    <w:uiPriority w:val="99"/>
    <w:semiHidden/>
    <w:rsid w:val="00D73CAB"/>
  </w:style>
  <w:style w:type="character" w:customStyle="1" w:styleId="Naslov1Char">
    <w:name w:val="Naslov 1 Char"/>
    <w:basedOn w:val="Zadanifontodlomka"/>
    <w:link w:val="Naslov1"/>
    <w:rsid w:val="004752F6"/>
    <w:rPr>
      <w:rFonts w:ascii="Times New Roman" w:eastAsia="Times New Roman" w:hAnsi="Times New Roman" w:cs="Arial"/>
      <w:b/>
      <w:bCs/>
      <w:kern w:val="32"/>
      <w:sz w:val="24"/>
      <w:szCs w:val="32"/>
    </w:rPr>
  </w:style>
  <w:style w:type="paragraph" w:styleId="StandardWeb">
    <w:name w:val="Normal (Web)"/>
    <w:basedOn w:val="Normal"/>
    <w:rsid w:val="00F31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925BD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25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eza">
    <w:name w:val="Hyperlink"/>
    <w:basedOn w:val="Zadanifontodlomka"/>
    <w:uiPriority w:val="99"/>
    <w:unhideWhenUsed/>
    <w:rsid w:val="00965FB1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9409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23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5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opcinaklakar.h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756FFD-365F-4DBA-9625-8B95CC7E8D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384</Words>
  <Characters>2190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dc:description/>
  <cp:lastModifiedBy>Općina Klakar</cp:lastModifiedBy>
  <cp:revision>8</cp:revision>
  <cp:lastPrinted>2018-09-10T08:32:00Z</cp:lastPrinted>
  <dcterms:created xsi:type="dcterms:W3CDTF">2025-12-08T13:17:00Z</dcterms:created>
  <dcterms:modified xsi:type="dcterms:W3CDTF">2025-12-18T11:57:00Z</dcterms:modified>
</cp:coreProperties>
</file>