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71776" w14:textId="77777777" w:rsidR="006F55EA" w:rsidRPr="00C95DE3" w:rsidRDefault="006F55EA" w:rsidP="006F55EA">
      <w:pPr>
        <w:spacing w:before="240" w:after="240" w:line="360" w:lineRule="auto"/>
        <w:jc w:val="both"/>
        <w:rPr>
          <w:rFonts w:ascii="Times New Roman" w:hAnsi="Times New Roman" w:cs="Times New Roman"/>
        </w:rPr>
      </w:pPr>
      <w:r w:rsidRPr="00C95DE3">
        <w:rPr>
          <w:rFonts w:ascii="Times New Roman" w:hAnsi="Times New Roman" w:cs="Times New Roman"/>
        </w:rPr>
        <w:t xml:space="preserve">Na temelju članka 41. Zakona o predškolskom odgoju i obrazovanju (Narodne Novine 10/97, 107/07, 94/13, 98/19, 57/22) i članka 24. Statuta Općine Klakar </w:t>
      </w:r>
      <w:r w:rsidRPr="00B033ED">
        <w:rPr>
          <w:rFonts w:ascii="Times New Roman" w:hAnsi="Times New Roman" w:cs="Times New Roman"/>
        </w:rPr>
        <w:t>(“Službeni vjesnik Brodsko-posavske županije” broj 29/21, 26/22-pročiščeni tekst, 35/22, 34/23)</w:t>
      </w:r>
      <w:r w:rsidRPr="00C95DE3">
        <w:rPr>
          <w:rFonts w:ascii="Times New Roman" w:hAnsi="Times New Roman" w:cs="Times New Roman"/>
        </w:rPr>
        <w:t>. (dalje u tekstu: “</w:t>
      </w:r>
      <w:r w:rsidRPr="00C95DE3">
        <w:rPr>
          <w:rFonts w:ascii="Times New Roman" w:hAnsi="Times New Roman" w:cs="Times New Roman"/>
          <w:b/>
        </w:rPr>
        <w:t>Statut</w:t>
      </w:r>
      <w:r w:rsidRPr="00C95DE3">
        <w:rPr>
          <w:rFonts w:ascii="Times New Roman" w:hAnsi="Times New Roman" w:cs="Times New Roman"/>
        </w:rPr>
        <w:t xml:space="preserve">”) Općinsko vijeće Općine Klakar, na svojoj </w:t>
      </w:r>
      <w:r>
        <w:rPr>
          <w:rFonts w:ascii="Times New Roman" w:hAnsi="Times New Roman" w:cs="Times New Roman"/>
        </w:rPr>
        <w:t>8</w:t>
      </w:r>
      <w:r w:rsidRPr="00C95DE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HITNOJ</w:t>
      </w:r>
      <w:r w:rsidRPr="00C95DE3">
        <w:rPr>
          <w:rFonts w:ascii="Times New Roman" w:hAnsi="Times New Roman" w:cs="Times New Roman"/>
        </w:rPr>
        <w:t xml:space="preserve"> sjednici održanoj dana </w:t>
      </w:r>
      <w:r>
        <w:rPr>
          <w:rFonts w:ascii="Times New Roman" w:hAnsi="Times New Roman" w:cs="Times New Roman"/>
        </w:rPr>
        <w:t>7. svibnja</w:t>
      </w:r>
      <w:r w:rsidRPr="00C95DE3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6</w:t>
      </w:r>
      <w:r w:rsidRPr="00C95DE3">
        <w:rPr>
          <w:rFonts w:ascii="Times New Roman" w:hAnsi="Times New Roman" w:cs="Times New Roman"/>
        </w:rPr>
        <w:t>. donijelo je:</w:t>
      </w:r>
    </w:p>
    <w:p w14:paraId="3CEBD3BF" w14:textId="77777777" w:rsidR="006F55EA" w:rsidRPr="00C95DE3" w:rsidRDefault="006F55EA" w:rsidP="006F55EA">
      <w:pPr>
        <w:widowControl w:val="0"/>
        <w:spacing w:line="360" w:lineRule="auto"/>
        <w:rPr>
          <w:rFonts w:ascii="Times New Roman" w:hAnsi="Times New Roman" w:cs="Times New Roman"/>
        </w:rPr>
      </w:pPr>
    </w:p>
    <w:p w14:paraId="3E2723F9" w14:textId="77777777" w:rsidR="006F55EA" w:rsidRPr="00C95DE3" w:rsidRDefault="006F55EA" w:rsidP="006F55EA">
      <w:pPr>
        <w:widowControl w:val="0"/>
        <w:spacing w:line="360" w:lineRule="auto"/>
        <w:jc w:val="center"/>
        <w:rPr>
          <w:rFonts w:ascii="Times New Roman" w:hAnsi="Times New Roman" w:cs="Times New Roman"/>
        </w:rPr>
      </w:pPr>
      <w:r w:rsidRPr="00C95DE3">
        <w:rPr>
          <w:rFonts w:ascii="Times New Roman" w:hAnsi="Times New Roman" w:cs="Times New Roman"/>
          <w:b/>
        </w:rPr>
        <w:t>ODLUKU</w:t>
      </w:r>
    </w:p>
    <w:p w14:paraId="53AE21AA" w14:textId="77777777" w:rsidR="006F55EA" w:rsidRPr="006F55EA" w:rsidRDefault="006F55EA" w:rsidP="006F55EA">
      <w:pPr>
        <w:pStyle w:val="Odlomakpopisa"/>
        <w:spacing w:line="240" w:lineRule="auto"/>
        <w:contextualSpacing w:val="0"/>
        <w:rPr>
          <w:rFonts w:ascii="Times New Roman" w:hAnsi="Times New Roman" w:cs="Times New Roman"/>
          <w:b/>
        </w:rPr>
      </w:pPr>
      <w:r w:rsidRPr="00C95DE3">
        <w:rPr>
          <w:rFonts w:ascii="Times New Roman" w:hAnsi="Times New Roman" w:cs="Times New Roman"/>
          <w:b/>
        </w:rPr>
        <w:t xml:space="preserve">o davanju suglasnosti </w:t>
      </w:r>
      <w:r w:rsidRPr="006F55EA">
        <w:rPr>
          <w:rFonts w:ascii="Times New Roman" w:hAnsi="Times New Roman" w:cs="Times New Roman"/>
          <w:b/>
        </w:rPr>
        <w:t>na  Prijedlog Pravilnika o upisu djece u Dječji vrtić Roda Ruščica</w:t>
      </w:r>
    </w:p>
    <w:p w14:paraId="3C5E5AF2" w14:textId="5A4E56F7" w:rsidR="006F55EA" w:rsidRPr="006F55EA" w:rsidRDefault="006F55EA" w:rsidP="006F55EA">
      <w:pPr>
        <w:widowControl w:val="0"/>
        <w:spacing w:line="360" w:lineRule="auto"/>
        <w:jc w:val="center"/>
        <w:rPr>
          <w:rFonts w:ascii="Times New Roman" w:hAnsi="Times New Roman" w:cs="Times New Roman"/>
          <w:b/>
        </w:rPr>
      </w:pPr>
    </w:p>
    <w:p w14:paraId="0AD3D6F3" w14:textId="77777777" w:rsidR="006F55EA" w:rsidRPr="00C95DE3" w:rsidRDefault="006F55EA" w:rsidP="006F55EA">
      <w:pPr>
        <w:widowControl w:val="0"/>
        <w:spacing w:line="360" w:lineRule="auto"/>
        <w:jc w:val="center"/>
        <w:rPr>
          <w:rFonts w:ascii="Times New Roman" w:hAnsi="Times New Roman" w:cs="Times New Roman"/>
          <w:b/>
        </w:rPr>
      </w:pPr>
      <w:r w:rsidRPr="00C95DE3">
        <w:rPr>
          <w:rFonts w:ascii="Times New Roman" w:hAnsi="Times New Roman" w:cs="Times New Roman"/>
          <w:b/>
        </w:rPr>
        <w:t>I.</w:t>
      </w:r>
    </w:p>
    <w:p w14:paraId="7BE9E45E" w14:textId="12D74DBE" w:rsidR="006F55EA" w:rsidRPr="00C95DE3" w:rsidRDefault="006F55EA" w:rsidP="006F55EA">
      <w:pPr>
        <w:spacing w:before="240" w:after="240" w:line="360" w:lineRule="auto"/>
        <w:ind w:firstLine="708"/>
        <w:jc w:val="both"/>
        <w:rPr>
          <w:rFonts w:ascii="Times New Roman" w:hAnsi="Times New Roman" w:cs="Times New Roman"/>
        </w:rPr>
      </w:pPr>
      <w:r w:rsidRPr="00CA7884">
        <w:rPr>
          <w:rFonts w:ascii="Times New Roman" w:hAnsi="Times New Roman" w:cs="Times New Roman"/>
        </w:rPr>
        <w:t xml:space="preserve">Ovom Odlukom daje se suglasnost na prijedlog </w:t>
      </w:r>
      <w:r w:rsidRPr="006F55EA">
        <w:rPr>
          <w:rFonts w:ascii="Times New Roman" w:hAnsi="Times New Roman" w:cs="Times New Roman"/>
          <w:bCs/>
        </w:rPr>
        <w:t>Pravilnika o upisu djece u Dječji vrtić Roda Ruščica</w:t>
      </w:r>
      <w:r>
        <w:rPr>
          <w:rFonts w:ascii="Times New Roman" w:hAnsi="Times New Roman" w:cs="Times New Roman"/>
        </w:rPr>
        <w:t>, kojeg je utvrdilo Upravno vijeće Dječjeg vrtića Roda Ruščica na sjednici održanoj dana 29. travnja</w:t>
      </w:r>
      <w:r w:rsidRPr="00C95DE3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6. godine</w:t>
      </w:r>
      <w:r w:rsidRPr="00C95DE3">
        <w:rPr>
          <w:rFonts w:ascii="Times New Roman" w:hAnsi="Times New Roman" w:cs="Times New Roman"/>
        </w:rPr>
        <w:t>.</w:t>
      </w:r>
    </w:p>
    <w:p w14:paraId="56EADDE9" w14:textId="77777777" w:rsidR="006F55EA" w:rsidRPr="00C95DE3" w:rsidRDefault="006F55EA" w:rsidP="006F55EA">
      <w:pPr>
        <w:widowControl w:val="0"/>
        <w:spacing w:line="360" w:lineRule="auto"/>
        <w:jc w:val="center"/>
        <w:rPr>
          <w:rFonts w:ascii="Times New Roman" w:hAnsi="Times New Roman" w:cs="Times New Roman"/>
        </w:rPr>
      </w:pPr>
      <w:r w:rsidRPr="00C95DE3">
        <w:rPr>
          <w:rFonts w:ascii="Times New Roman" w:hAnsi="Times New Roman" w:cs="Times New Roman"/>
          <w:b/>
        </w:rPr>
        <w:t>II.</w:t>
      </w:r>
    </w:p>
    <w:p w14:paraId="5EBE7F9C" w14:textId="77777777" w:rsidR="005137F5" w:rsidRPr="00C95DE3" w:rsidRDefault="005137F5" w:rsidP="005137F5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C95DE3">
        <w:rPr>
          <w:rFonts w:ascii="Times New Roman" w:hAnsi="Times New Roman" w:cs="Times New Roman"/>
        </w:rPr>
        <w:t>Ova Odluka stupa na snagu dan</w:t>
      </w:r>
      <w:r>
        <w:rPr>
          <w:rFonts w:ascii="Times New Roman" w:hAnsi="Times New Roman" w:cs="Times New Roman"/>
        </w:rPr>
        <w:t xml:space="preserve"> nakon donošenja, a objavit će se na mrežnoj stranici Općine Klakar</w:t>
      </w:r>
      <w:r w:rsidRPr="00C95DE3">
        <w:rPr>
          <w:rFonts w:ascii="Times New Roman" w:hAnsi="Times New Roman" w:cs="Times New Roman"/>
        </w:rPr>
        <w:t>.</w:t>
      </w:r>
    </w:p>
    <w:p w14:paraId="1CCB3590" w14:textId="77777777" w:rsidR="006F55EA" w:rsidRDefault="006F55EA" w:rsidP="006F55EA">
      <w:pPr>
        <w:widowControl w:val="0"/>
        <w:spacing w:line="360" w:lineRule="auto"/>
        <w:jc w:val="center"/>
        <w:rPr>
          <w:rFonts w:ascii="Times New Roman" w:hAnsi="Times New Roman" w:cs="Times New Roman"/>
        </w:rPr>
      </w:pPr>
    </w:p>
    <w:p w14:paraId="3AD28797" w14:textId="77777777" w:rsidR="006F55EA" w:rsidRPr="00C95DE3" w:rsidRDefault="006F55EA" w:rsidP="006F55EA">
      <w:pPr>
        <w:widowControl w:val="0"/>
        <w:spacing w:line="360" w:lineRule="auto"/>
        <w:jc w:val="center"/>
        <w:rPr>
          <w:rFonts w:ascii="Times New Roman" w:hAnsi="Times New Roman" w:cs="Times New Roman"/>
        </w:rPr>
      </w:pPr>
    </w:p>
    <w:p w14:paraId="39A88120" w14:textId="77777777" w:rsidR="006F55EA" w:rsidRPr="00C95DE3" w:rsidRDefault="006F55EA" w:rsidP="006F55EA">
      <w:pPr>
        <w:widowControl w:val="0"/>
        <w:spacing w:line="360" w:lineRule="auto"/>
        <w:jc w:val="center"/>
        <w:rPr>
          <w:rFonts w:ascii="Times New Roman" w:hAnsi="Times New Roman" w:cs="Times New Roman"/>
        </w:rPr>
      </w:pPr>
    </w:p>
    <w:p w14:paraId="106E773A" w14:textId="2CBCEA14" w:rsidR="006F55EA" w:rsidRDefault="006F55EA" w:rsidP="006F55EA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KLASA:024-02/26-02/06</w:t>
      </w:r>
    </w:p>
    <w:p w14:paraId="78E0B44C" w14:textId="77777777" w:rsidR="006F55EA" w:rsidRDefault="006F55EA" w:rsidP="006F55EA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URBROJ:2178-7-02-26-2</w:t>
      </w:r>
    </w:p>
    <w:p w14:paraId="5F71CBB5" w14:textId="77777777" w:rsidR="006F55EA" w:rsidRDefault="006F55EA" w:rsidP="006F55EA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Klakar, 7. svibnja 2026.</w:t>
      </w:r>
    </w:p>
    <w:p w14:paraId="2BA0C196" w14:textId="77777777" w:rsidR="006F55EA" w:rsidRPr="00D6364A" w:rsidRDefault="006F55EA" w:rsidP="006F55EA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512F615F" w14:textId="77777777" w:rsidR="006F55EA" w:rsidRPr="00D6364A" w:rsidRDefault="006F55EA" w:rsidP="006F55EA">
      <w:pPr>
        <w:spacing w:line="360" w:lineRule="auto"/>
        <w:jc w:val="both"/>
        <w:rPr>
          <w:rFonts w:ascii="Times New Roman" w:hAnsi="Times New Roman" w:cs="Times New Roman"/>
        </w:rPr>
      </w:pPr>
    </w:p>
    <w:p w14:paraId="21B75719" w14:textId="77777777" w:rsidR="006F55EA" w:rsidRPr="00D6364A" w:rsidRDefault="006F55EA" w:rsidP="006F55EA">
      <w:pPr>
        <w:spacing w:line="360" w:lineRule="auto"/>
        <w:jc w:val="right"/>
        <w:rPr>
          <w:rFonts w:ascii="Times New Roman" w:hAnsi="Times New Roman" w:cs="Times New Roman"/>
        </w:rPr>
      </w:pPr>
      <w:r w:rsidRPr="00D6364A">
        <w:rPr>
          <w:rFonts w:ascii="Times New Roman" w:hAnsi="Times New Roman" w:cs="Times New Roman"/>
        </w:rPr>
        <w:t>Predsjednik Općinskog vijeća</w:t>
      </w:r>
    </w:p>
    <w:p w14:paraId="11952EE7" w14:textId="77777777" w:rsidR="006F55EA" w:rsidRPr="00D6364A" w:rsidRDefault="006F55EA" w:rsidP="006F55EA">
      <w:pPr>
        <w:spacing w:line="360" w:lineRule="auto"/>
        <w:jc w:val="center"/>
        <w:rPr>
          <w:rFonts w:ascii="Times New Roman" w:hAnsi="Times New Roman" w:cs="Times New Roman"/>
        </w:rPr>
      </w:pPr>
      <w:r w:rsidRPr="00D6364A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Ivica Lucić</w:t>
      </w:r>
    </w:p>
    <w:p w14:paraId="23351F13" w14:textId="77777777" w:rsidR="006F55EA" w:rsidRPr="00D6364A" w:rsidRDefault="006F55EA" w:rsidP="006F55EA">
      <w:pPr>
        <w:spacing w:line="360" w:lineRule="auto"/>
        <w:jc w:val="right"/>
        <w:rPr>
          <w:rFonts w:ascii="Times New Roman" w:hAnsi="Times New Roman" w:cs="Times New Roman"/>
        </w:rPr>
      </w:pPr>
    </w:p>
    <w:p w14:paraId="47F5D67F" w14:textId="77777777" w:rsidR="006F55EA" w:rsidRPr="00D6364A" w:rsidRDefault="006F55EA" w:rsidP="006F55EA">
      <w:pPr>
        <w:spacing w:line="360" w:lineRule="auto"/>
        <w:jc w:val="right"/>
        <w:rPr>
          <w:rFonts w:ascii="Times New Roman" w:hAnsi="Times New Roman" w:cs="Times New Roman"/>
        </w:rPr>
      </w:pPr>
      <w:r w:rsidRPr="00D6364A">
        <w:rPr>
          <w:rFonts w:ascii="Times New Roman" w:hAnsi="Times New Roman" w:cs="Times New Roman"/>
        </w:rPr>
        <w:t>___________________________</w:t>
      </w:r>
    </w:p>
    <w:p w14:paraId="3D32A1A0" w14:textId="77777777" w:rsidR="006F55EA" w:rsidRPr="00D6364A" w:rsidRDefault="006F55EA" w:rsidP="006F55EA">
      <w:pPr>
        <w:widowControl w:val="0"/>
        <w:spacing w:line="360" w:lineRule="auto"/>
      </w:pPr>
    </w:p>
    <w:p w14:paraId="5A6F48A5" w14:textId="77777777" w:rsidR="006F55EA" w:rsidRDefault="006F55EA" w:rsidP="006F55EA"/>
    <w:p w14:paraId="7A42D3C1" w14:textId="77777777" w:rsidR="006F55EA" w:rsidRDefault="006F55EA" w:rsidP="006F55EA"/>
    <w:p w14:paraId="2D391324" w14:textId="77777777" w:rsidR="00A54EB8" w:rsidRDefault="00A54EB8"/>
    <w:sectPr w:rsidR="00A54EB8" w:rsidSect="006F55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D4BE2"/>
    <w:multiLevelType w:val="hybridMultilevel"/>
    <w:tmpl w:val="100E5A38"/>
    <w:lvl w:ilvl="0" w:tplc="87C86C3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/>
        <w:sz w:val="22"/>
        <w:szCs w:val="22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0394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5EA"/>
    <w:rsid w:val="0031339A"/>
    <w:rsid w:val="004C3835"/>
    <w:rsid w:val="005137F5"/>
    <w:rsid w:val="00615A98"/>
    <w:rsid w:val="006F55EA"/>
    <w:rsid w:val="00A5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DC118"/>
  <w15:chartTrackingRefBased/>
  <w15:docId w15:val="{1EB14B1B-24DC-4C62-AD3B-B264C00B6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5EA"/>
    <w:pPr>
      <w:spacing w:after="0" w:line="276" w:lineRule="auto"/>
    </w:pPr>
    <w:rPr>
      <w:rFonts w:ascii="Arial" w:eastAsia="Arial" w:hAnsi="Arial" w:cs="Arial"/>
      <w:kern w:val="0"/>
      <w:lang w:val="hr"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6F55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F55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F55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F55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F55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F55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F55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F55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F55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F55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F55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F55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F55EA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F55EA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F55E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F55E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F55E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F55E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F55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F55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F55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F55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F55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F55E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F55E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F55EA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F55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F55EA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F55E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Klakar</dc:creator>
  <cp:keywords/>
  <dc:description/>
  <cp:lastModifiedBy>Općina Klakar</cp:lastModifiedBy>
  <cp:revision>3</cp:revision>
  <dcterms:created xsi:type="dcterms:W3CDTF">2026-05-08T11:27:00Z</dcterms:created>
  <dcterms:modified xsi:type="dcterms:W3CDTF">2026-05-11T07:51:00Z</dcterms:modified>
</cp:coreProperties>
</file>