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579BEE" w14:textId="77777777" w:rsidR="00C268BB" w:rsidRPr="00232B66" w:rsidRDefault="00C268BB" w:rsidP="00C268BB">
      <w:pPr>
        <w:pStyle w:val="Naslov1"/>
        <w:ind w:right="5386"/>
        <w:jc w:val="center"/>
      </w:pPr>
      <w:r>
        <w:rPr>
          <w:noProof/>
          <w:lang w:eastAsia="hr-HR"/>
        </w:rPr>
        <w:drawing>
          <wp:inline distT="0" distB="0" distL="0" distR="0" wp14:anchorId="7EC9A10E" wp14:editId="25DC3B0C">
            <wp:extent cx="673100" cy="569595"/>
            <wp:effectExtent l="0" t="0" r="0" b="1905"/>
            <wp:docPr id="1" name="Slika 1" descr="GRB 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 RH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56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05D552" w14:textId="77777777" w:rsidR="00C268BB" w:rsidRPr="008D189E" w:rsidRDefault="00C268BB" w:rsidP="008D189E">
      <w:pPr>
        <w:pStyle w:val="Naslov1"/>
        <w:spacing w:before="0" w:after="0"/>
        <w:ind w:right="5386"/>
        <w:jc w:val="center"/>
        <w:rPr>
          <w:rFonts w:ascii="Times New Roman" w:hAnsi="Times New Roman" w:cs="Times New Roman"/>
          <w:b/>
          <w:bCs/>
          <w:color w:val="auto"/>
          <w:sz w:val="22"/>
        </w:rPr>
      </w:pPr>
      <w:r w:rsidRPr="008D189E">
        <w:rPr>
          <w:rFonts w:ascii="Times New Roman" w:hAnsi="Times New Roman" w:cs="Times New Roman"/>
          <w:b/>
          <w:bCs/>
          <w:color w:val="auto"/>
          <w:sz w:val="22"/>
          <w:lang w:val="pl-PL"/>
        </w:rPr>
        <w:t>REPUBLIKA</w:t>
      </w:r>
      <w:r w:rsidRPr="008D189E">
        <w:rPr>
          <w:rFonts w:ascii="Times New Roman" w:hAnsi="Times New Roman" w:cs="Times New Roman"/>
          <w:b/>
          <w:bCs/>
          <w:color w:val="auto"/>
          <w:sz w:val="22"/>
        </w:rPr>
        <w:t xml:space="preserve"> </w:t>
      </w:r>
      <w:r w:rsidRPr="008D189E">
        <w:rPr>
          <w:rFonts w:ascii="Times New Roman" w:hAnsi="Times New Roman" w:cs="Times New Roman"/>
          <w:b/>
          <w:bCs/>
          <w:color w:val="auto"/>
          <w:sz w:val="22"/>
          <w:lang w:val="pl-PL"/>
        </w:rPr>
        <w:t>HRVATSKA</w:t>
      </w:r>
    </w:p>
    <w:p w14:paraId="4ED59F27" w14:textId="77777777" w:rsidR="00C268BB" w:rsidRPr="00232B66" w:rsidRDefault="00C268BB" w:rsidP="008D189E">
      <w:pPr>
        <w:spacing w:after="0" w:line="240" w:lineRule="auto"/>
        <w:ind w:right="5386"/>
        <w:jc w:val="center"/>
        <w:rPr>
          <w:rFonts w:ascii="Times New Roman" w:hAnsi="Times New Roman"/>
          <w:b/>
          <w:bCs/>
          <w:szCs w:val="24"/>
        </w:rPr>
      </w:pPr>
      <w:r w:rsidRPr="00232B66">
        <w:rPr>
          <w:rFonts w:ascii="Times New Roman" w:hAnsi="Times New Roman"/>
          <w:b/>
          <w:bCs/>
          <w:szCs w:val="24"/>
          <w:lang w:val="pl-PL"/>
        </w:rPr>
        <w:t>BRODSKO</w:t>
      </w:r>
      <w:r w:rsidRPr="00232B66">
        <w:rPr>
          <w:rFonts w:ascii="Times New Roman" w:hAnsi="Times New Roman"/>
          <w:b/>
          <w:bCs/>
          <w:szCs w:val="24"/>
        </w:rPr>
        <w:t>-</w:t>
      </w:r>
      <w:r w:rsidRPr="00232B66">
        <w:rPr>
          <w:rFonts w:ascii="Times New Roman" w:hAnsi="Times New Roman"/>
          <w:b/>
          <w:bCs/>
          <w:szCs w:val="24"/>
          <w:lang w:val="pl-PL"/>
        </w:rPr>
        <w:t>POSAVSKA</w:t>
      </w:r>
      <w:r w:rsidRPr="00232B66">
        <w:rPr>
          <w:rFonts w:ascii="Times New Roman" w:hAnsi="Times New Roman"/>
          <w:b/>
          <w:bCs/>
          <w:szCs w:val="24"/>
        </w:rPr>
        <w:t xml:space="preserve"> Ž</w:t>
      </w:r>
      <w:r w:rsidRPr="00232B66">
        <w:rPr>
          <w:rFonts w:ascii="Times New Roman" w:hAnsi="Times New Roman"/>
          <w:b/>
          <w:bCs/>
          <w:szCs w:val="24"/>
          <w:lang w:val="pl-PL"/>
        </w:rPr>
        <w:t>UPANIJA</w:t>
      </w:r>
    </w:p>
    <w:p w14:paraId="74477860" w14:textId="77777777" w:rsidR="00C268BB" w:rsidRPr="00232B66" w:rsidRDefault="005C749E" w:rsidP="008D189E">
      <w:pPr>
        <w:spacing w:after="0" w:line="240" w:lineRule="auto"/>
        <w:ind w:right="538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object w:dxaOrig="1440" w:dyaOrig="1440" w14:anchorId="312DD2E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4.05pt;margin-top:1.95pt;width:24.65pt;height:32.45pt;z-index:251659264">
            <v:imagedata r:id="rId6" o:title=""/>
            <w10:wrap side="right"/>
          </v:shape>
          <o:OLEObject Type="Embed" ProgID="CorelDraw.Graphic.7" ShapeID="_x0000_s1026" DrawAspect="Content" ObjectID="_1839057378" r:id="rId7"/>
        </w:object>
      </w:r>
      <w:r w:rsidR="00C268BB" w:rsidRPr="00232B66">
        <w:rPr>
          <w:rFonts w:ascii="Times New Roman" w:hAnsi="Times New Roman"/>
          <w:b/>
          <w:bCs/>
          <w:sz w:val="24"/>
          <w:szCs w:val="24"/>
          <w:lang w:val="pl-PL"/>
        </w:rPr>
        <w:t>OP</w:t>
      </w:r>
      <w:r w:rsidR="00C268BB" w:rsidRPr="00232B66">
        <w:rPr>
          <w:rFonts w:ascii="Times New Roman" w:hAnsi="Times New Roman"/>
          <w:b/>
          <w:bCs/>
          <w:sz w:val="24"/>
          <w:szCs w:val="24"/>
        </w:rPr>
        <w:t>Ć</w:t>
      </w:r>
      <w:r w:rsidR="00C268BB" w:rsidRPr="00232B66">
        <w:rPr>
          <w:rFonts w:ascii="Times New Roman" w:hAnsi="Times New Roman"/>
          <w:b/>
          <w:bCs/>
          <w:sz w:val="24"/>
          <w:szCs w:val="24"/>
          <w:lang w:val="pl-PL"/>
        </w:rPr>
        <w:t>INA</w:t>
      </w:r>
      <w:r w:rsidR="00C268BB" w:rsidRPr="00232B6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268BB" w:rsidRPr="00232B66">
        <w:rPr>
          <w:rFonts w:ascii="Times New Roman" w:hAnsi="Times New Roman"/>
          <w:b/>
          <w:bCs/>
          <w:sz w:val="24"/>
          <w:szCs w:val="24"/>
          <w:lang w:val="pl-PL"/>
        </w:rPr>
        <w:t>KLAKAR</w:t>
      </w:r>
    </w:p>
    <w:p w14:paraId="74E1F993" w14:textId="77777777" w:rsidR="00C268BB" w:rsidRDefault="00C268BB" w:rsidP="00C268BB">
      <w:pPr>
        <w:spacing w:after="0" w:line="240" w:lineRule="auto"/>
        <w:ind w:right="5386"/>
        <w:jc w:val="center"/>
        <w:rPr>
          <w:rFonts w:ascii="Times New Roman" w:hAnsi="Times New Roman"/>
          <w:i/>
          <w:iCs/>
          <w:sz w:val="24"/>
          <w:szCs w:val="24"/>
          <w:lang w:val="pl-PL"/>
        </w:rPr>
      </w:pPr>
      <w:r>
        <w:rPr>
          <w:rFonts w:ascii="Times New Roman" w:hAnsi="Times New Roman"/>
          <w:i/>
          <w:iCs/>
          <w:sz w:val="24"/>
          <w:szCs w:val="24"/>
          <w:lang w:val="pl-PL"/>
        </w:rPr>
        <w:t>OPĆINSKI NAČELNIK</w:t>
      </w:r>
    </w:p>
    <w:p w14:paraId="1C30829A" w14:textId="77777777" w:rsidR="00C268BB" w:rsidRDefault="00C268BB" w:rsidP="00C268BB">
      <w:pPr>
        <w:spacing w:after="0" w:line="240" w:lineRule="auto"/>
        <w:ind w:right="5386"/>
        <w:jc w:val="center"/>
        <w:rPr>
          <w:rFonts w:ascii="Times New Roman" w:hAnsi="Times New Roman"/>
          <w:i/>
          <w:iCs/>
          <w:sz w:val="24"/>
          <w:szCs w:val="24"/>
          <w:lang w:val="pl-PL"/>
        </w:rPr>
      </w:pPr>
    </w:p>
    <w:p w14:paraId="0C0F0DB6" w14:textId="77777777" w:rsidR="00C268BB" w:rsidRDefault="00C268BB" w:rsidP="00C268BB">
      <w:pPr>
        <w:spacing w:after="0" w:line="240" w:lineRule="auto"/>
        <w:ind w:right="5386"/>
        <w:rPr>
          <w:rFonts w:ascii="Times New Roman" w:hAnsi="Times New Roman"/>
          <w:i/>
          <w:iCs/>
          <w:sz w:val="24"/>
          <w:szCs w:val="24"/>
        </w:rPr>
      </w:pPr>
      <w:r w:rsidRPr="007B6594">
        <w:rPr>
          <w:rFonts w:ascii="Times New Roman" w:hAnsi="Times New Roman"/>
          <w:i/>
          <w:iCs/>
          <w:sz w:val="24"/>
          <w:szCs w:val="24"/>
        </w:rPr>
        <w:t>Klakar 26a, 35208 Ruščic</w:t>
      </w:r>
      <w:r>
        <w:rPr>
          <w:rFonts w:ascii="Times New Roman" w:hAnsi="Times New Roman"/>
          <w:i/>
          <w:iCs/>
          <w:sz w:val="24"/>
          <w:szCs w:val="24"/>
        </w:rPr>
        <w:t>a</w:t>
      </w:r>
    </w:p>
    <w:p w14:paraId="388DC8B3" w14:textId="77777777" w:rsidR="00C268BB" w:rsidRDefault="00C268BB" w:rsidP="00C268BB">
      <w:pPr>
        <w:spacing w:after="0" w:line="240" w:lineRule="auto"/>
        <w:ind w:right="5386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Tel. 035/226127Faks:035/226079</w:t>
      </w:r>
    </w:p>
    <w:p w14:paraId="32593CBE" w14:textId="77777777" w:rsidR="00C268BB" w:rsidRDefault="00C268BB" w:rsidP="00C268BB">
      <w:pPr>
        <w:spacing w:after="0" w:line="240" w:lineRule="auto"/>
        <w:ind w:right="5386"/>
        <w:rPr>
          <w:rFonts w:ascii="Times New Roman" w:hAnsi="Times New Roman"/>
          <w:i/>
          <w:iCs/>
          <w:sz w:val="24"/>
          <w:szCs w:val="24"/>
        </w:rPr>
      </w:pPr>
      <w:hyperlink r:id="rId8" w:history="1">
        <w:r w:rsidRPr="0013414A">
          <w:rPr>
            <w:rStyle w:val="Hiperveza"/>
            <w:rFonts w:ascii="Times New Roman" w:hAnsi="Times New Roman"/>
            <w:i/>
            <w:iCs/>
            <w:sz w:val="24"/>
            <w:szCs w:val="24"/>
          </w:rPr>
          <w:t>opcina.klakar@sb.t-com.hr</w:t>
        </w:r>
      </w:hyperlink>
    </w:p>
    <w:p w14:paraId="247C03F7" w14:textId="77777777" w:rsidR="00C268BB" w:rsidRPr="007B6594" w:rsidRDefault="00C268BB" w:rsidP="00C268BB">
      <w:pPr>
        <w:spacing w:after="0" w:line="240" w:lineRule="auto"/>
        <w:ind w:right="5386"/>
        <w:rPr>
          <w:rFonts w:ascii="Times New Roman" w:hAnsi="Times New Roman"/>
          <w:i/>
          <w:iCs/>
          <w:sz w:val="24"/>
          <w:szCs w:val="24"/>
        </w:rPr>
      </w:pPr>
    </w:p>
    <w:p w14:paraId="44B0E463" w14:textId="7D56752F" w:rsidR="00C268BB" w:rsidRDefault="00C268BB" w:rsidP="00C268BB">
      <w:r>
        <w:t>KLASA : 402-01/2</w:t>
      </w:r>
      <w:r w:rsidR="00AB2A62">
        <w:t>6</w:t>
      </w:r>
      <w:r>
        <w:t>-01/0</w:t>
      </w:r>
      <w:r w:rsidR="000B66DE">
        <w:t>4</w:t>
      </w:r>
      <w:r>
        <w:t xml:space="preserve">                                                                                                                                                                  UR.BROJ : 2178-7-01-2</w:t>
      </w:r>
      <w:r w:rsidR="00AB2A62">
        <w:t>6</w:t>
      </w:r>
      <w:r>
        <w:t>-</w:t>
      </w:r>
      <w:r w:rsidR="006E3581">
        <w:t>20</w:t>
      </w:r>
    </w:p>
    <w:p w14:paraId="513672A5" w14:textId="396ECB0F" w:rsidR="00C268BB" w:rsidRDefault="00C268BB" w:rsidP="00C268BB">
      <w:pPr>
        <w:spacing w:line="240" w:lineRule="auto"/>
      </w:pPr>
      <w:r>
        <w:t>Klakar, 2</w:t>
      </w:r>
      <w:r w:rsidR="00AB2A62">
        <w:t>4</w:t>
      </w:r>
      <w:r>
        <w:t xml:space="preserve">. </w:t>
      </w:r>
      <w:r w:rsidR="00AB2A62">
        <w:t>trav</w:t>
      </w:r>
      <w:r w:rsidR="000B66DE">
        <w:t>anj</w:t>
      </w:r>
      <w:r>
        <w:t xml:space="preserve"> 202</w:t>
      </w:r>
      <w:r w:rsidR="00AB2A62">
        <w:t>6</w:t>
      </w:r>
      <w:r>
        <w:t>.</w:t>
      </w:r>
    </w:p>
    <w:p w14:paraId="30D90520" w14:textId="77777777" w:rsidR="00C268BB" w:rsidRDefault="00C268BB" w:rsidP="00C268BB"/>
    <w:p w14:paraId="10A666A8" w14:textId="4CF630D8" w:rsidR="00C268BB" w:rsidRDefault="00C268BB" w:rsidP="00C268BB">
      <w:r>
        <w:t>Temeljem članaka 6., 10. i 29. Uredbe o kriterijima, mjerilima i postupcima financiranja i ugovaranja programa i projekata od interesa za opće dobro koje provode udruge („Narodne novine“ broj 26/15),                                 te članka 36.  Statuta Općine Klakar (Službeni vjesnik Brodsko – posavske županije br. 29/21, 26/22-pročišćeni tekst, 35/22, 34/23), općinski načelnik donosi:</w:t>
      </w:r>
    </w:p>
    <w:p w14:paraId="5ABD0030" w14:textId="77777777" w:rsidR="00C268BB" w:rsidRDefault="00C268BB" w:rsidP="00C268BB"/>
    <w:p w14:paraId="1FBD2461" w14:textId="77777777" w:rsidR="00C268BB" w:rsidRDefault="00C268BB" w:rsidP="00C268B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 D L U K U</w:t>
      </w:r>
    </w:p>
    <w:p w14:paraId="36296924" w14:textId="05490A84" w:rsidR="00C268BB" w:rsidRDefault="00C268BB" w:rsidP="00C268B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 dodjeli financijskih sredstava za programe, projekte , manifestacije od interesa za opće dobro koje provode udruge na području Općine Klakar u 202</w:t>
      </w:r>
      <w:r w:rsidR="00AB2A62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. godini</w:t>
      </w:r>
    </w:p>
    <w:p w14:paraId="71E3F233" w14:textId="77777777" w:rsidR="007961CC" w:rsidRDefault="007961CC" w:rsidP="00C268BB">
      <w:pPr>
        <w:jc w:val="center"/>
        <w:rPr>
          <w:b/>
          <w:bCs/>
          <w:sz w:val="28"/>
          <w:szCs w:val="28"/>
        </w:rPr>
      </w:pPr>
    </w:p>
    <w:p w14:paraId="6DB363FD" w14:textId="77777777" w:rsidR="00C268BB" w:rsidRPr="00F17190" w:rsidRDefault="00C268BB" w:rsidP="00C268BB">
      <w:pPr>
        <w:jc w:val="center"/>
        <w:rPr>
          <w:b/>
          <w:bCs/>
          <w:sz w:val="24"/>
          <w:szCs w:val="24"/>
        </w:rPr>
      </w:pPr>
      <w:r w:rsidRPr="00F17190">
        <w:rPr>
          <w:b/>
          <w:bCs/>
          <w:sz w:val="24"/>
          <w:szCs w:val="24"/>
        </w:rPr>
        <w:t>Članak 1.</w:t>
      </w:r>
    </w:p>
    <w:p w14:paraId="432B0A22" w14:textId="07246A66" w:rsidR="007961CC" w:rsidRDefault="00C268BB" w:rsidP="00C268BB">
      <w:pPr>
        <w:spacing w:line="240" w:lineRule="auto"/>
        <w:jc w:val="both"/>
        <w:rPr>
          <w:sz w:val="28"/>
          <w:szCs w:val="28"/>
        </w:rPr>
      </w:pPr>
      <w:r w:rsidRPr="00A276C4">
        <w:rPr>
          <w:sz w:val="24"/>
          <w:szCs w:val="24"/>
        </w:rPr>
        <w:t xml:space="preserve">Ovom </w:t>
      </w:r>
      <w:r>
        <w:rPr>
          <w:sz w:val="24"/>
          <w:szCs w:val="24"/>
        </w:rPr>
        <w:t>O</w:t>
      </w:r>
      <w:r w:rsidRPr="00A276C4">
        <w:rPr>
          <w:sz w:val="24"/>
          <w:szCs w:val="24"/>
        </w:rPr>
        <w:t>dlukom utvrđuju se iznosi sredstava financijske potpore udrugama koje su se prijavile na Javni natječaj za sufinanciranje programa, projekata udruga na području Općine Klakar 202</w:t>
      </w:r>
      <w:r w:rsidR="000B66DE">
        <w:rPr>
          <w:sz w:val="24"/>
          <w:szCs w:val="24"/>
        </w:rPr>
        <w:t>5</w:t>
      </w:r>
      <w:r w:rsidRPr="00A276C4">
        <w:rPr>
          <w:sz w:val="24"/>
          <w:szCs w:val="24"/>
        </w:rPr>
        <w:t xml:space="preserve">. god.,  namijenjenih financiranju projekata, programa, manifestacija od interesa za opće dobro koje provode udruge na području Općine Klakar, objavljen </w:t>
      </w:r>
      <w:r w:rsidR="00AB2A62">
        <w:rPr>
          <w:sz w:val="24"/>
          <w:szCs w:val="24"/>
        </w:rPr>
        <w:t>24</w:t>
      </w:r>
      <w:r w:rsidRPr="00A276C4">
        <w:rPr>
          <w:sz w:val="24"/>
          <w:szCs w:val="24"/>
        </w:rPr>
        <w:t xml:space="preserve">. </w:t>
      </w:r>
      <w:r w:rsidR="00AB2A62">
        <w:rPr>
          <w:sz w:val="24"/>
          <w:szCs w:val="24"/>
        </w:rPr>
        <w:t>veljače</w:t>
      </w:r>
      <w:r w:rsidRPr="00A276C4">
        <w:rPr>
          <w:sz w:val="24"/>
          <w:szCs w:val="24"/>
        </w:rPr>
        <w:t xml:space="preserve"> 202</w:t>
      </w:r>
      <w:r w:rsidR="00AB2A62">
        <w:rPr>
          <w:sz w:val="24"/>
          <w:szCs w:val="24"/>
        </w:rPr>
        <w:t>6</w:t>
      </w:r>
      <w:r w:rsidRPr="00A276C4">
        <w:rPr>
          <w:sz w:val="24"/>
          <w:szCs w:val="24"/>
        </w:rPr>
        <w:t>. godine, te koje su prošle postupak formalne provjere i procjene kvalitete projekta</w:t>
      </w:r>
      <w:r>
        <w:rPr>
          <w:sz w:val="28"/>
          <w:szCs w:val="28"/>
        </w:rPr>
        <w:t>.</w:t>
      </w:r>
    </w:p>
    <w:p w14:paraId="7A0DE959" w14:textId="77777777" w:rsidR="00C268BB" w:rsidRPr="00F17190" w:rsidRDefault="00C268BB" w:rsidP="00C268BB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F17190">
        <w:rPr>
          <w:rFonts w:cstheme="minorHAnsi"/>
          <w:b/>
          <w:bCs/>
          <w:sz w:val="24"/>
          <w:szCs w:val="24"/>
        </w:rPr>
        <w:t>Članak 2.</w:t>
      </w:r>
    </w:p>
    <w:p w14:paraId="3EA563F1" w14:textId="6A4F2995" w:rsidR="00501626" w:rsidRDefault="00C268BB" w:rsidP="00C268BB">
      <w:pPr>
        <w:pStyle w:val="Bezproreda"/>
        <w:spacing w:before="120"/>
        <w:jc w:val="both"/>
        <w:rPr>
          <w:rFonts w:asciiTheme="minorHAnsi" w:hAnsiTheme="minorHAnsi" w:cstheme="minorHAnsi"/>
          <w:szCs w:val="24"/>
          <w:lang w:val="hr-HR"/>
        </w:rPr>
      </w:pPr>
      <w:r w:rsidRPr="00517E44">
        <w:rPr>
          <w:rFonts w:asciiTheme="minorHAnsi" w:hAnsiTheme="minorHAnsi" w:cstheme="minorHAnsi"/>
          <w:szCs w:val="24"/>
          <w:lang w:val="hr-HR"/>
        </w:rPr>
        <w:t>U 202</w:t>
      </w:r>
      <w:r w:rsidR="00AB2A62">
        <w:rPr>
          <w:rFonts w:asciiTheme="minorHAnsi" w:hAnsiTheme="minorHAnsi" w:cstheme="minorHAnsi"/>
          <w:szCs w:val="24"/>
          <w:lang w:val="hr-HR"/>
        </w:rPr>
        <w:t>6</w:t>
      </w:r>
      <w:r w:rsidRPr="00517E44">
        <w:rPr>
          <w:rFonts w:asciiTheme="minorHAnsi" w:hAnsiTheme="minorHAnsi" w:cstheme="minorHAnsi"/>
          <w:szCs w:val="24"/>
          <w:lang w:val="hr-HR"/>
        </w:rPr>
        <w:t xml:space="preserve">. godini će se iz proračuna Općine Klakar za sufinanciranje udruga izdvojiti za: </w:t>
      </w:r>
      <w:r w:rsidRPr="00F17190">
        <w:rPr>
          <w:rFonts w:asciiTheme="minorHAnsi" w:eastAsia="SimSun" w:hAnsiTheme="minorHAnsi" w:cstheme="minorHAnsi"/>
          <w:bCs/>
          <w:szCs w:val="24"/>
          <w:lang w:val="hr-HR"/>
        </w:rPr>
        <w:t xml:space="preserve">Prioritetno područje 1 – Sport i </w:t>
      </w:r>
      <w:r>
        <w:rPr>
          <w:rFonts w:asciiTheme="minorHAnsi" w:eastAsia="SimSun" w:hAnsiTheme="minorHAnsi" w:cstheme="minorHAnsi"/>
          <w:bCs/>
          <w:szCs w:val="24"/>
          <w:lang w:val="hr-HR"/>
        </w:rPr>
        <w:t xml:space="preserve">rekreacija: </w:t>
      </w:r>
      <w:r w:rsidR="00501626">
        <w:rPr>
          <w:rFonts w:asciiTheme="minorHAnsi" w:eastAsia="SimSun" w:hAnsiTheme="minorHAnsi" w:cstheme="minorHAnsi"/>
          <w:bCs/>
          <w:szCs w:val="24"/>
          <w:lang w:val="hr-HR"/>
        </w:rPr>
        <w:t>4</w:t>
      </w:r>
      <w:r w:rsidR="00AB2A62">
        <w:rPr>
          <w:rFonts w:asciiTheme="minorHAnsi" w:eastAsia="SimSun" w:hAnsiTheme="minorHAnsi" w:cstheme="minorHAnsi"/>
          <w:bCs/>
          <w:szCs w:val="24"/>
          <w:lang w:val="hr-HR"/>
        </w:rPr>
        <w:t>5</w:t>
      </w:r>
      <w:r w:rsidRPr="00F17190">
        <w:rPr>
          <w:rFonts w:asciiTheme="minorHAnsi" w:eastAsia="SimSun" w:hAnsiTheme="minorHAnsi" w:cstheme="minorHAnsi"/>
          <w:bCs/>
          <w:szCs w:val="24"/>
          <w:lang w:val="hr-HR"/>
        </w:rPr>
        <w:t xml:space="preserve">.000,00 eura, Prioritetno područje 2 – Kultura/manifestacije : </w:t>
      </w:r>
      <w:r w:rsidR="00AB2A62">
        <w:rPr>
          <w:rFonts w:asciiTheme="minorHAnsi" w:eastAsia="SimSun" w:hAnsiTheme="minorHAnsi" w:cstheme="minorHAnsi"/>
          <w:bCs/>
          <w:szCs w:val="24"/>
          <w:lang w:val="hr-HR"/>
        </w:rPr>
        <w:t>10</w:t>
      </w:r>
      <w:r w:rsidRPr="00F17190">
        <w:rPr>
          <w:rFonts w:asciiTheme="minorHAnsi" w:eastAsia="SimSun" w:hAnsiTheme="minorHAnsi" w:cstheme="minorHAnsi"/>
          <w:bCs/>
          <w:szCs w:val="24"/>
          <w:lang w:val="hr-HR"/>
        </w:rPr>
        <w:t>.</w:t>
      </w:r>
      <w:r w:rsidR="00501626">
        <w:rPr>
          <w:rFonts w:asciiTheme="minorHAnsi" w:eastAsia="SimSun" w:hAnsiTheme="minorHAnsi" w:cstheme="minorHAnsi"/>
          <w:bCs/>
          <w:szCs w:val="24"/>
          <w:lang w:val="hr-HR"/>
        </w:rPr>
        <w:t>0</w:t>
      </w:r>
      <w:r w:rsidRPr="00F17190">
        <w:rPr>
          <w:rFonts w:asciiTheme="minorHAnsi" w:eastAsia="SimSun" w:hAnsiTheme="minorHAnsi" w:cstheme="minorHAnsi"/>
          <w:bCs/>
          <w:szCs w:val="24"/>
          <w:lang w:val="hr-HR"/>
        </w:rPr>
        <w:t>00,00 eura</w:t>
      </w:r>
      <w:r w:rsidRPr="00517E44">
        <w:rPr>
          <w:rFonts w:asciiTheme="minorHAnsi" w:hAnsiTheme="minorHAnsi" w:cstheme="minorHAnsi"/>
          <w:szCs w:val="24"/>
          <w:lang w:val="hr-HR"/>
        </w:rPr>
        <w:t>.</w:t>
      </w:r>
    </w:p>
    <w:p w14:paraId="02BDF744" w14:textId="7C48E246" w:rsidR="00C268BB" w:rsidRPr="00F17190" w:rsidRDefault="00C268BB" w:rsidP="00C268BB">
      <w:pPr>
        <w:pStyle w:val="Bezproreda"/>
        <w:spacing w:before="120"/>
        <w:jc w:val="both"/>
        <w:rPr>
          <w:rFonts w:asciiTheme="minorHAnsi" w:eastAsia="SimSun" w:hAnsiTheme="minorHAnsi" w:cstheme="minorHAnsi"/>
          <w:bCs/>
          <w:szCs w:val="24"/>
          <w:lang w:val="hr-HR"/>
        </w:rPr>
      </w:pPr>
      <w:r w:rsidRPr="00C268BB">
        <w:rPr>
          <w:rFonts w:asciiTheme="minorHAnsi" w:hAnsiTheme="minorHAnsi" w:cstheme="minorHAnsi"/>
          <w:szCs w:val="24"/>
          <w:lang w:val="hr-HR"/>
        </w:rPr>
        <w:lastRenderedPageBreak/>
        <w:t>Javni natječaj za sufinanciranje programa i projekata udruga na području Općine Klakar u 202</w:t>
      </w:r>
      <w:r w:rsidR="00AB2A62">
        <w:rPr>
          <w:rFonts w:asciiTheme="minorHAnsi" w:hAnsiTheme="minorHAnsi" w:cstheme="minorHAnsi"/>
          <w:szCs w:val="24"/>
          <w:lang w:val="hr-HR"/>
        </w:rPr>
        <w:t>6</w:t>
      </w:r>
      <w:r w:rsidRPr="00C268BB">
        <w:rPr>
          <w:rFonts w:asciiTheme="minorHAnsi" w:hAnsiTheme="minorHAnsi" w:cstheme="minorHAnsi"/>
          <w:szCs w:val="24"/>
          <w:lang w:val="hr-HR"/>
        </w:rPr>
        <w:t xml:space="preserve">. god. otvoren je od </w:t>
      </w:r>
      <w:r w:rsidR="00AB2A62">
        <w:rPr>
          <w:rFonts w:asciiTheme="minorHAnsi" w:hAnsiTheme="minorHAnsi" w:cstheme="minorHAnsi"/>
          <w:szCs w:val="24"/>
          <w:lang w:val="hr-HR"/>
        </w:rPr>
        <w:t>24.</w:t>
      </w:r>
      <w:r w:rsidRPr="00C268BB">
        <w:rPr>
          <w:rFonts w:asciiTheme="minorHAnsi" w:hAnsiTheme="minorHAnsi" w:cstheme="minorHAnsi"/>
          <w:szCs w:val="24"/>
          <w:lang w:val="hr-HR"/>
        </w:rPr>
        <w:t xml:space="preserve"> </w:t>
      </w:r>
      <w:r w:rsidR="00AB2A62">
        <w:rPr>
          <w:rFonts w:asciiTheme="minorHAnsi" w:hAnsiTheme="minorHAnsi" w:cstheme="minorHAnsi"/>
          <w:szCs w:val="24"/>
          <w:lang w:val="hr-HR"/>
        </w:rPr>
        <w:t>veljače</w:t>
      </w:r>
      <w:r w:rsidRPr="00C268BB">
        <w:rPr>
          <w:rFonts w:asciiTheme="minorHAnsi" w:hAnsiTheme="minorHAnsi" w:cstheme="minorHAnsi"/>
          <w:szCs w:val="24"/>
          <w:lang w:val="hr-HR"/>
        </w:rPr>
        <w:t xml:space="preserve"> 202</w:t>
      </w:r>
      <w:r w:rsidR="00AB2A62">
        <w:rPr>
          <w:rFonts w:asciiTheme="minorHAnsi" w:hAnsiTheme="minorHAnsi" w:cstheme="minorHAnsi"/>
          <w:szCs w:val="24"/>
          <w:lang w:val="hr-HR"/>
        </w:rPr>
        <w:t>6</w:t>
      </w:r>
      <w:r w:rsidRPr="00C268BB">
        <w:rPr>
          <w:rFonts w:asciiTheme="minorHAnsi" w:hAnsiTheme="minorHAnsi" w:cstheme="minorHAnsi"/>
          <w:szCs w:val="24"/>
          <w:lang w:val="hr-HR"/>
        </w:rPr>
        <w:t xml:space="preserve">. godine, a zatvoren </w:t>
      </w:r>
      <w:r w:rsidR="00020AD9">
        <w:rPr>
          <w:rFonts w:asciiTheme="minorHAnsi" w:hAnsiTheme="minorHAnsi" w:cstheme="minorHAnsi"/>
          <w:szCs w:val="24"/>
          <w:lang w:val="hr-HR"/>
        </w:rPr>
        <w:t>26</w:t>
      </w:r>
      <w:r w:rsidRPr="00C268BB">
        <w:rPr>
          <w:rFonts w:asciiTheme="minorHAnsi" w:hAnsiTheme="minorHAnsi" w:cstheme="minorHAnsi"/>
          <w:szCs w:val="24"/>
          <w:lang w:val="hr-HR"/>
        </w:rPr>
        <w:t xml:space="preserve">. </w:t>
      </w:r>
      <w:r w:rsidR="00020AD9">
        <w:rPr>
          <w:rFonts w:asciiTheme="minorHAnsi" w:hAnsiTheme="minorHAnsi" w:cstheme="minorHAnsi"/>
          <w:szCs w:val="24"/>
          <w:lang w:val="hr-HR"/>
        </w:rPr>
        <w:t>ožujka</w:t>
      </w:r>
      <w:r w:rsidRPr="00C268BB">
        <w:rPr>
          <w:rFonts w:asciiTheme="minorHAnsi" w:hAnsiTheme="minorHAnsi" w:cstheme="minorHAnsi"/>
          <w:szCs w:val="24"/>
          <w:lang w:val="hr-HR"/>
        </w:rPr>
        <w:t xml:space="preserve"> 202</w:t>
      </w:r>
      <w:r w:rsidR="00020AD9">
        <w:rPr>
          <w:rFonts w:asciiTheme="minorHAnsi" w:hAnsiTheme="minorHAnsi" w:cstheme="minorHAnsi"/>
          <w:szCs w:val="24"/>
          <w:lang w:val="hr-HR"/>
        </w:rPr>
        <w:t>6</w:t>
      </w:r>
      <w:r w:rsidRPr="00C268BB">
        <w:rPr>
          <w:rFonts w:asciiTheme="minorHAnsi" w:hAnsiTheme="minorHAnsi" w:cstheme="minorHAnsi"/>
          <w:szCs w:val="24"/>
          <w:lang w:val="hr-HR"/>
        </w:rPr>
        <w:t>. godine.</w:t>
      </w:r>
    </w:p>
    <w:p w14:paraId="7066B1C7" w14:textId="77777777" w:rsidR="00020AD9" w:rsidRDefault="00C268BB" w:rsidP="00C268BB">
      <w:pPr>
        <w:spacing w:line="240" w:lineRule="auto"/>
        <w:rPr>
          <w:rFonts w:cstheme="minorHAnsi"/>
          <w:sz w:val="24"/>
          <w:szCs w:val="24"/>
        </w:rPr>
      </w:pPr>
      <w:r w:rsidRPr="00F17190">
        <w:rPr>
          <w:rFonts w:cstheme="minorHAnsi"/>
          <w:sz w:val="24"/>
          <w:szCs w:val="24"/>
        </w:rPr>
        <w:t xml:space="preserve">U razdoblju od </w:t>
      </w:r>
      <w:r w:rsidR="00020AD9">
        <w:rPr>
          <w:rFonts w:cstheme="minorHAnsi"/>
          <w:szCs w:val="24"/>
        </w:rPr>
        <w:t>24.</w:t>
      </w:r>
      <w:r w:rsidR="00020AD9" w:rsidRPr="00C268BB">
        <w:rPr>
          <w:rFonts w:cstheme="minorHAnsi"/>
          <w:szCs w:val="24"/>
        </w:rPr>
        <w:t xml:space="preserve"> </w:t>
      </w:r>
      <w:r w:rsidR="00020AD9">
        <w:rPr>
          <w:rFonts w:cstheme="minorHAnsi"/>
          <w:szCs w:val="24"/>
        </w:rPr>
        <w:t>veljače</w:t>
      </w:r>
      <w:r w:rsidR="00020AD9" w:rsidRPr="00C268BB">
        <w:rPr>
          <w:rFonts w:cstheme="minorHAnsi"/>
          <w:szCs w:val="24"/>
        </w:rPr>
        <w:t xml:space="preserve"> 202</w:t>
      </w:r>
      <w:r w:rsidR="00020AD9">
        <w:rPr>
          <w:rFonts w:cstheme="minorHAnsi"/>
          <w:szCs w:val="24"/>
        </w:rPr>
        <w:t>6</w:t>
      </w:r>
      <w:r w:rsidR="00020AD9" w:rsidRPr="00C268BB">
        <w:rPr>
          <w:rFonts w:cstheme="minorHAnsi"/>
          <w:szCs w:val="24"/>
        </w:rPr>
        <w:t>.</w:t>
      </w:r>
      <w:r w:rsidR="00020AD9">
        <w:rPr>
          <w:rFonts w:cstheme="minorHAnsi"/>
          <w:szCs w:val="24"/>
        </w:rPr>
        <w:t xml:space="preserve"> do </w:t>
      </w:r>
      <w:r w:rsidR="00AB2A62">
        <w:rPr>
          <w:rFonts w:cstheme="minorHAnsi"/>
          <w:szCs w:val="24"/>
        </w:rPr>
        <w:t>2</w:t>
      </w:r>
      <w:r w:rsidR="00020AD9">
        <w:rPr>
          <w:rFonts w:cstheme="minorHAnsi"/>
          <w:szCs w:val="24"/>
        </w:rPr>
        <w:t>6</w:t>
      </w:r>
      <w:r w:rsidR="00A524F9" w:rsidRPr="00C268BB">
        <w:rPr>
          <w:rFonts w:cstheme="minorHAnsi"/>
          <w:szCs w:val="24"/>
        </w:rPr>
        <w:t xml:space="preserve">. </w:t>
      </w:r>
      <w:r w:rsidR="00AB2A62">
        <w:rPr>
          <w:rFonts w:cstheme="minorHAnsi"/>
          <w:szCs w:val="24"/>
        </w:rPr>
        <w:t>ožujka</w:t>
      </w:r>
      <w:r w:rsidR="00A524F9" w:rsidRPr="00C268BB">
        <w:rPr>
          <w:rFonts w:cstheme="minorHAnsi"/>
          <w:szCs w:val="24"/>
        </w:rPr>
        <w:t xml:space="preserve"> 202</w:t>
      </w:r>
      <w:r w:rsidR="00AB2A62">
        <w:rPr>
          <w:rFonts w:cstheme="minorHAnsi"/>
          <w:szCs w:val="24"/>
        </w:rPr>
        <w:t>6</w:t>
      </w:r>
      <w:r w:rsidR="00A524F9" w:rsidRPr="00C268BB">
        <w:rPr>
          <w:rFonts w:cstheme="minorHAnsi"/>
          <w:szCs w:val="24"/>
        </w:rPr>
        <w:t>.</w:t>
      </w:r>
      <w:r w:rsidRPr="00F17190">
        <w:rPr>
          <w:rFonts w:cstheme="minorHAnsi"/>
          <w:sz w:val="24"/>
          <w:szCs w:val="24"/>
        </w:rPr>
        <w:t xml:space="preserve"> g. pristiglo je </w:t>
      </w:r>
      <w:r w:rsidR="00AB2A62">
        <w:rPr>
          <w:rFonts w:cstheme="minorHAnsi"/>
          <w:sz w:val="24"/>
          <w:szCs w:val="24"/>
        </w:rPr>
        <w:t>četrnaest</w:t>
      </w:r>
      <w:r w:rsidRPr="00F17190">
        <w:rPr>
          <w:rFonts w:cstheme="minorHAnsi"/>
          <w:sz w:val="24"/>
          <w:szCs w:val="24"/>
        </w:rPr>
        <w:t xml:space="preserve"> prijava na Javni natječaj.</w:t>
      </w:r>
    </w:p>
    <w:p w14:paraId="5B7AEDB6" w14:textId="5E0FBB7D" w:rsidR="00020AD9" w:rsidRPr="00072F4F" w:rsidRDefault="00020AD9" w:rsidP="00020AD9">
      <w:pPr>
        <w:jc w:val="both"/>
        <w:rPr>
          <w:rFonts w:ascii="Calibri" w:hAnsi="Calibri" w:cs="Calibri"/>
          <w:noProof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Društvo multiple skleroze Brodsko-posavske županije </w:t>
      </w:r>
      <w:r w:rsidRPr="00960C1E">
        <w:rPr>
          <w:rFonts w:eastAsia="Calibri"/>
          <w:sz w:val="24"/>
          <w:szCs w:val="24"/>
        </w:rPr>
        <w:t>u procedur</w:t>
      </w:r>
      <w:r>
        <w:rPr>
          <w:rFonts w:eastAsia="Calibri"/>
          <w:sz w:val="24"/>
          <w:szCs w:val="24"/>
        </w:rPr>
        <w:t>i</w:t>
      </w:r>
      <w:r w:rsidRPr="00960C1E">
        <w:rPr>
          <w:rFonts w:eastAsia="Calibri"/>
          <w:sz w:val="24"/>
          <w:szCs w:val="24"/>
        </w:rPr>
        <w:t xml:space="preserve"> ocjenjivanja</w:t>
      </w:r>
      <w:r>
        <w:rPr>
          <w:rFonts w:eastAsia="Calibri"/>
          <w:sz w:val="24"/>
          <w:szCs w:val="24"/>
        </w:rPr>
        <w:t xml:space="preserve">, </w:t>
      </w:r>
      <w:r w:rsidRPr="00960C1E">
        <w:rPr>
          <w:rFonts w:eastAsia="Calibri"/>
          <w:sz w:val="24"/>
          <w:szCs w:val="24"/>
        </w:rPr>
        <w:t xml:space="preserve"> sukladno kriterijima navedenim u Uputama za prijavitelje i Pravilniku o financiranju javnih potreba općine Klakar</w:t>
      </w:r>
      <w:r>
        <w:rPr>
          <w:rFonts w:eastAsia="Calibri"/>
          <w:sz w:val="24"/>
          <w:szCs w:val="24"/>
        </w:rPr>
        <w:t xml:space="preserve">, nije ostvarilo 60% </w:t>
      </w:r>
      <w:r w:rsidRPr="00072F4F">
        <w:rPr>
          <w:rFonts w:ascii="Calibri" w:hAnsi="Calibri" w:cs="Calibri"/>
          <w:noProof/>
          <w:sz w:val="24"/>
          <w:szCs w:val="24"/>
        </w:rPr>
        <w:t>ukupnog broja bodova</w:t>
      </w:r>
      <w:r w:rsidRPr="00072F4F">
        <w:rPr>
          <w:rFonts w:eastAsia="Calibri"/>
          <w:sz w:val="24"/>
          <w:szCs w:val="24"/>
        </w:rPr>
        <w:t xml:space="preserve">  te </w:t>
      </w:r>
      <w:r w:rsidRPr="00072F4F">
        <w:rPr>
          <w:rFonts w:ascii="Calibri" w:hAnsi="Calibri" w:cs="Calibri"/>
          <w:noProof/>
          <w:sz w:val="24"/>
          <w:szCs w:val="24"/>
        </w:rPr>
        <w:t>neć</w:t>
      </w:r>
      <w:r w:rsidR="00072F4F">
        <w:rPr>
          <w:rFonts w:ascii="Calibri" w:hAnsi="Calibri" w:cs="Calibri"/>
          <w:noProof/>
          <w:sz w:val="24"/>
          <w:szCs w:val="24"/>
        </w:rPr>
        <w:t>e</w:t>
      </w:r>
      <w:r w:rsidRPr="00072F4F">
        <w:rPr>
          <w:rFonts w:ascii="Calibri" w:hAnsi="Calibri" w:cs="Calibri"/>
          <w:noProof/>
          <w:sz w:val="24"/>
          <w:szCs w:val="24"/>
        </w:rPr>
        <w:t xml:space="preserve"> biti financirani kroz ovaj natječaj.   </w:t>
      </w:r>
    </w:p>
    <w:p w14:paraId="3CCE9F37" w14:textId="14BC76FE" w:rsidR="007961CC" w:rsidRPr="006E3581" w:rsidRDefault="00C268BB" w:rsidP="006E3581">
      <w:pPr>
        <w:jc w:val="both"/>
        <w:rPr>
          <w:rFonts w:eastAsia="Calibri"/>
          <w:sz w:val="24"/>
          <w:szCs w:val="24"/>
        </w:rPr>
      </w:pPr>
      <w:r w:rsidRPr="00F17190">
        <w:rPr>
          <w:rFonts w:cstheme="minorHAnsi"/>
          <w:sz w:val="24"/>
          <w:szCs w:val="24"/>
        </w:rPr>
        <w:t>Nakon provedbe provjere i procjene</w:t>
      </w:r>
      <w:r w:rsidR="00A524F9">
        <w:rPr>
          <w:rFonts w:cstheme="minorHAnsi"/>
          <w:sz w:val="24"/>
          <w:szCs w:val="24"/>
        </w:rPr>
        <w:t xml:space="preserve"> </w:t>
      </w:r>
      <w:r w:rsidRPr="00F17190">
        <w:rPr>
          <w:rFonts w:cstheme="minorHAnsi"/>
          <w:sz w:val="24"/>
          <w:szCs w:val="24"/>
        </w:rPr>
        <w:t>programa/projekata/manifestacija, dodijeljena su financijska sredstva Općine Klakar sljedećim udrugama :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562"/>
        <w:gridCol w:w="3969"/>
        <w:gridCol w:w="4531"/>
      </w:tblGrid>
      <w:tr w:rsidR="00C268BB" w:rsidRPr="006E3581" w14:paraId="5601CD03" w14:textId="77777777" w:rsidTr="00CD348C">
        <w:tc>
          <w:tcPr>
            <w:tcW w:w="4531" w:type="dxa"/>
            <w:gridSpan w:val="2"/>
            <w:shd w:val="clear" w:color="auto" w:fill="D9E2F3" w:themeFill="accent1" w:themeFillTint="33"/>
          </w:tcPr>
          <w:p w14:paraId="59023457" w14:textId="77777777" w:rsidR="00C268BB" w:rsidRPr="006E3581" w:rsidRDefault="00C268BB" w:rsidP="00CD348C">
            <w:pPr>
              <w:spacing w:after="0"/>
              <w:jc w:val="center"/>
              <w:rPr>
                <w:rFonts w:cstheme="minorHAnsi"/>
                <w:highlight w:val="yellow"/>
              </w:rPr>
            </w:pPr>
            <w:r w:rsidRPr="006E3581">
              <w:rPr>
                <w:rFonts w:cstheme="minorHAnsi"/>
              </w:rPr>
              <w:t xml:space="preserve">UDRUGA </w:t>
            </w:r>
          </w:p>
        </w:tc>
        <w:tc>
          <w:tcPr>
            <w:tcW w:w="4531" w:type="dxa"/>
            <w:shd w:val="clear" w:color="auto" w:fill="D9E2F3" w:themeFill="accent1" w:themeFillTint="33"/>
            <w:vAlign w:val="center"/>
          </w:tcPr>
          <w:p w14:paraId="449ED408" w14:textId="77777777" w:rsidR="00C268BB" w:rsidRPr="006E3581" w:rsidRDefault="00C268BB" w:rsidP="00CD348C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ODOBRENA SREDSTVA</w:t>
            </w:r>
          </w:p>
          <w:p w14:paraId="1C391C5D" w14:textId="77777777" w:rsidR="00C268BB" w:rsidRPr="006E3581" w:rsidRDefault="00C268BB" w:rsidP="00CD348C">
            <w:pPr>
              <w:spacing w:line="240" w:lineRule="auto"/>
              <w:jc w:val="center"/>
              <w:rPr>
                <w:rFonts w:cstheme="minorHAnsi"/>
                <w:highlight w:val="yellow"/>
              </w:rPr>
            </w:pPr>
            <w:r w:rsidRPr="006E3581">
              <w:rPr>
                <w:rFonts w:cstheme="minorHAnsi"/>
              </w:rPr>
              <w:t>(EUR)</w:t>
            </w:r>
          </w:p>
        </w:tc>
      </w:tr>
      <w:tr w:rsidR="00A524F9" w:rsidRPr="006E3581" w14:paraId="6D245189" w14:textId="77777777" w:rsidTr="006E3581">
        <w:tc>
          <w:tcPr>
            <w:tcW w:w="562" w:type="dxa"/>
            <w:vAlign w:val="center"/>
          </w:tcPr>
          <w:p w14:paraId="4FC24EBC" w14:textId="5E6E423A" w:rsidR="00A524F9" w:rsidRPr="006E3581" w:rsidRDefault="00A524F9" w:rsidP="00A524F9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1.</w:t>
            </w:r>
          </w:p>
        </w:tc>
        <w:tc>
          <w:tcPr>
            <w:tcW w:w="3969" w:type="dxa"/>
            <w:vAlign w:val="center"/>
          </w:tcPr>
          <w:p w14:paraId="51151E0A" w14:textId="77777777" w:rsidR="006E3581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NK „Mladost“ Donja Bebrina;</w:t>
            </w:r>
          </w:p>
          <w:p w14:paraId="6C535C0F" w14:textId="24CF629D" w:rsidR="00AB2A62" w:rsidRPr="006E3581" w:rsidRDefault="00AB2A62" w:rsidP="006E3581">
            <w:pPr>
              <w:spacing w:after="0"/>
              <w:rPr>
                <w:rFonts w:eastAsia="Calibri"/>
              </w:rPr>
            </w:pPr>
          </w:p>
        </w:tc>
        <w:tc>
          <w:tcPr>
            <w:tcW w:w="4531" w:type="dxa"/>
            <w:vAlign w:val="center"/>
          </w:tcPr>
          <w:p w14:paraId="54FF9C84" w14:textId="1B6FAA12" w:rsidR="00A524F9" w:rsidRPr="006E3581" w:rsidRDefault="006E3581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8.500,00</w:t>
            </w:r>
          </w:p>
        </w:tc>
      </w:tr>
      <w:tr w:rsidR="00A524F9" w:rsidRPr="006E3581" w14:paraId="67890BE6" w14:textId="77777777" w:rsidTr="006E3581">
        <w:tc>
          <w:tcPr>
            <w:tcW w:w="562" w:type="dxa"/>
            <w:vAlign w:val="center"/>
          </w:tcPr>
          <w:p w14:paraId="3C0036A6" w14:textId="6BBE95AE" w:rsidR="00A524F9" w:rsidRPr="006E3581" w:rsidRDefault="00A524F9" w:rsidP="00A524F9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2.</w:t>
            </w:r>
          </w:p>
        </w:tc>
        <w:tc>
          <w:tcPr>
            <w:tcW w:w="3969" w:type="dxa"/>
            <w:vAlign w:val="center"/>
          </w:tcPr>
          <w:p w14:paraId="42B9D5D6" w14:textId="77777777" w:rsidR="006E3581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Udruga z zaštitu životinja Ruščica, Ruščica;</w:t>
            </w:r>
          </w:p>
          <w:p w14:paraId="6F3D652E" w14:textId="3D41EA25" w:rsidR="00A524F9" w:rsidRPr="006E3581" w:rsidRDefault="00A524F9" w:rsidP="006E3581">
            <w:pPr>
              <w:spacing w:after="0"/>
              <w:rPr>
                <w:rFonts w:eastAsia="Calibri"/>
              </w:rPr>
            </w:pPr>
          </w:p>
        </w:tc>
        <w:tc>
          <w:tcPr>
            <w:tcW w:w="4531" w:type="dxa"/>
            <w:vAlign w:val="center"/>
          </w:tcPr>
          <w:p w14:paraId="215F7E9D" w14:textId="3AB9E1B9" w:rsidR="00A524F9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2.000,00</w:t>
            </w:r>
          </w:p>
        </w:tc>
      </w:tr>
      <w:tr w:rsidR="00887568" w:rsidRPr="006E3581" w14:paraId="035A1BF2" w14:textId="77777777" w:rsidTr="006E3581">
        <w:tc>
          <w:tcPr>
            <w:tcW w:w="562" w:type="dxa"/>
            <w:vAlign w:val="center"/>
          </w:tcPr>
          <w:p w14:paraId="365E06F9" w14:textId="6575312A" w:rsidR="00887568" w:rsidRPr="006E3581" w:rsidRDefault="00887568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3.</w:t>
            </w:r>
          </w:p>
        </w:tc>
        <w:tc>
          <w:tcPr>
            <w:tcW w:w="3969" w:type="dxa"/>
            <w:vAlign w:val="center"/>
          </w:tcPr>
          <w:p w14:paraId="503E5F90" w14:textId="47A511B1" w:rsidR="00887568" w:rsidRPr="006E3581" w:rsidRDefault="006E3581" w:rsidP="006E3581">
            <w:pPr>
              <w:spacing w:after="0"/>
              <w:rPr>
                <w:rFonts w:eastAsia="Calibri"/>
              </w:rPr>
            </w:pPr>
            <w:r w:rsidRPr="006E3581">
              <w:rPr>
                <w:rFonts w:eastAsia="Calibri"/>
              </w:rPr>
              <w:t>Lovačko društvo „Jelas“;</w:t>
            </w:r>
          </w:p>
        </w:tc>
        <w:tc>
          <w:tcPr>
            <w:tcW w:w="4531" w:type="dxa"/>
            <w:vAlign w:val="center"/>
          </w:tcPr>
          <w:p w14:paraId="03E500BE" w14:textId="5FCD0C1B" w:rsidR="00887568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4.000,00</w:t>
            </w:r>
          </w:p>
        </w:tc>
      </w:tr>
      <w:tr w:rsidR="00887568" w:rsidRPr="006E3581" w14:paraId="79375D3F" w14:textId="77777777" w:rsidTr="006E3581">
        <w:tc>
          <w:tcPr>
            <w:tcW w:w="562" w:type="dxa"/>
            <w:vAlign w:val="center"/>
          </w:tcPr>
          <w:p w14:paraId="3F643DF2" w14:textId="5705775F" w:rsidR="00887568" w:rsidRPr="006E3581" w:rsidRDefault="00887568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4.</w:t>
            </w:r>
          </w:p>
        </w:tc>
        <w:tc>
          <w:tcPr>
            <w:tcW w:w="3969" w:type="dxa"/>
            <w:vAlign w:val="center"/>
          </w:tcPr>
          <w:p w14:paraId="1D891F38" w14:textId="77777777" w:rsidR="006E3581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Šahovski klub „Ruščica“, Ruščica;</w:t>
            </w:r>
          </w:p>
          <w:p w14:paraId="03A94003" w14:textId="018F6621" w:rsidR="00887568" w:rsidRPr="006E3581" w:rsidRDefault="00887568" w:rsidP="006E3581">
            <w:pPr>
              <w:spacing w:after="0"/>
              <w:rPr>
                <w:rFonts w:eastAsia="Calibri"/>
              </w:rPr>
            </w:pPr>
          </w:p>
        </w:tc>
        <w:tc>
          <w:tcPr>
            <w:tcW w:w="4531" w:type="dxa"/>
            <w:vAlign w:val="center"/>
          </w:tcPr>
          <w:p w14:paraId="0F09776E" w14:textId="3E6F4BA3" w:rsidR="00887568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2.500,00</w:t>
            </w:r>
          </w:p>
        </w:tc>
      </w:tr>
      <w:tr w:rsidR="00887568" w:rsidRPr="006E3581" w14:paraId="4D2CD79F" w14:textId="77777777" w:rsidTr="006E3581">
        <w:tc>
          <w:tcPr>
            <w:tcW w:w="562" w:type="dxa"/>
            <w:vAlign w:val="center"/>
          </w:tcPr>
          <w:p w14:paraId="2571E740" w14:textId="20AAE0BA" w:rsidR="00887568" w:rsidRPr="006E3581" w:rsidRDefault="00887568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5.</w:t>
            </w:r>
          </w:p>
        </w:tc>
        <w:tc>
          <w:tcPr>
            <w:tcW w:w="3969" w:type="dxa"/>
            <w:vAlign w:val="center"/>
          </w:tcPr>
          <w:p w14:paraId="70DC399B" w14:textId="77777777" w:rsidR="006E3581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Udruga dragovoljaca i veterana domovinskog rata BPŽ – Ogranak Klakar;</w:t>
            </w:r>
          </w:p>
          <w:p w14:paraId="1DC14278" w14:textId="754DB2DD" w:rsidR="00887568" w:rsidRPr="006E3581" w:rsidRDefault="00887568" w:rsidP="006E3581">
            <w:pPr>
              <w:spacing w:after="0"/>
              <w:rPr>
                <w:rFonts w:eastAsia="Calibri"/>
              </w:rPr>
            </w:pPr>
          </w:p>
        </w:tc>
        <w:tc>
          <w:tcPr>
            <w:tcW w:w="4531" w:type="dxa"/>
            <w:vAlign w:val="center"/>
          </w:tcPr>
          <w:p w14:paraId="1A1FB343" w14:textId="0FEE817A" w:rsidR="00887568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600,00</w:t>
            </w:r>
          </w:p>
        </w:tc>
      </w:tr>
      <w:tr w:rsidR="00887568" w:rsidRPr="006E3581" w14:paraId="23C64B98" w14:textId="77777777" w:rsidTr="006E3581">
        <w:tc>
          <w:tcPr>
            <w:tcW w:w="562" w:type="dxa"/>
            <w:vAlign w:val="center"/>
          </w:tcPr>
          <w:p w14:paraId="3491DE5E" w14:textId="7118AC20" w:rsidR="00887568" w:rsidRPr="006E3581" w:rsidRDefault="00887568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6.</w:t>
            </w:r>
          </w:p>
        </w:tc>
        <w:tc>
          <w:tcPr>
            <w:tcW w:w="3969" w:type="dxa"/>
            <w:vAlign w:val="center"/>
          </w:tcPr>
          <w:p w14:paraId="49654274" w14:textId="77777777" w:rsidR="006E3581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Veteranski nogometni klub „Klakar – Donja Bebrina“, Klakar;</w:t>
            </w:r>
          </w:p>
          <w:p w14:paraId="5B0C8AF9" w14:textId="40D3AEF0" w:rsidR="00887568" w:rsidRPr="006E3581" w:rsidRDefault="00887568" w:rsidP="006E3581">
            <w:pPr>
              <w:spacing w:after="0"/>
              <w:rPr>
                <w:rFonts w:eastAsia="Calibri"/>
              </w:rPr>
            </w:pPr>
          </w:p>
        </w:tc>
        <w:tc>
          <w:tcPr>
            <w:tcW w:w="4531" w:type="dxa"/>
            <w:vAlign w:val="center"/>
          </w:tcPr>
          <w:p w14:paraId="0B3C4F99" w14:textId="02A278E9" w:rsidR="00887568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1.500,00</w:t>
            </w:r>
          </w:p>
        </w:tc>
      </w:tr>
      <w:tr w:rsidR="00887568" w:rsidRPr="006E3581" w14:paraId="4F51D9C1" w14:textId="77777777" w:rsidTr="006E3581">
        <w:tc>
          <w:tcPr>
            <w:tcW w:w="562" w:type="dxa"/>
            <w:vAlign w:val="center"/>
          </w:tcPr>
          <w:p w14:paraId="58A5F9F0" w14:textId="6A883420" w:rsidR="00887568" w:rsidRPr="006E3581" w:rsidRDefault="00887568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7.</w:t>
            </w:r>
          </w:p>
        </w:tc>
        <w:tc>
          <w:tcPr>
            <w:tcW w:w="3969" w:type="dxa"/>
            <w:vAlign w:val="center"/>
          </w:tcPr>
          <w:p w14:paraId="72726139" w14:textId="3673B0D2" w:rsidR="00887568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NK „Graničar“, Klakar;</w:t>
            </w:r>
          </w:p>
        </w:tc>
        <w:tc>
          <w:tcPr>
            <w:tcW w:w="4531" w:type="dxa"/>
            <w:vAlign w:val="center"/>
          </w:tcPr>
          <w:p w14:paraId="2908BD45" w14:textId="6C0F129C" w:rsidR="00887568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8.500,00</w:t>
            </w:r>
          </w:p>
        </w:tc>
      </w:tr>
      <w:tr w:rsidR="00887568" w:rsidRPr="006E3581" w14:paraId="7D72AFA3" w14:textId="77777777" w:rsidTr="006E3581">
        <w:tc>
          <w:tcPr>
            <w:tcW w:w="562" w:type="dxa"/>
            <w:vAlign w:val="center"/>
          </w:tcPr>
          <w:p w14:paraId="1BCC6D3E" w14:textId="10CA2FD8" w:rsidR="00887568" w:rsidRPr="006E3581" w:rsidRDefault="00887568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8.</w:t>
            </w:r>
          </w:p>
        </w:tc>
        <w:tc>
          <w:tcPr>
            <w:tcW w:w="3969" w:type="dxa"/>
            <w:vAlign w:val="center"/>
          </w:tcPr>
          <w:p w14:paraId="6924EBFB" w14:textId="77777777" w:rsidR="006E3581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NK „Posavac“, Ruščica;</w:t>
            </w:r>
          </w:p>
          <w:p w14:paraId="0C879B46" w14:textId="3B53DF63" w:rsidR="00887568" w:rsidRPr="006E3581" w:rsidRDefault="00887568" w:rsidP="006E3581">
            <w:pPr>
              <w:spacing w:after="0" w:line="240" w:lineRule="auto"/>
              <w:rPr>
                <w:rFonts w:eastAsia="Calibri"/>
              </w:rPr>
            </w:pPr>
          </w:p>
        </w:tc>
        <w:tc>
          <w:tcPr>
            <w:tcW w:w="4531" w:type="dxa"/>
            <w:vAlign w:val="center"/>
          </w:tcPr>
          <w:p w14:paraId="495C854D" w14:textId="6C359CD5" w:rsidR="00887568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10.500,00</w:t>
            </w:r>
          </w:p>
        </w:tc>
      </w:tr>
      <w:tr w:rsidR="00887568" w:rsidRPr="006E3581" w14:paraId="779622DA" w14:textId="77777777" w:rsidTr="006E3581">
        <w:tc>
          <w:tcPr>
            <w:tcW w:w="562" w:type="dxa"/>
            <w:vAlign w:val="center"/>
          </w:tcPr>
          <w:p w14:paraId="022B6660" w14:textId="6EC4D879" w:rsidR="00887568" w:rsidRPr="006E3581" w:rsidRDefault="00887568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9.</w:t>
            </w:r>
          </w:p>
        </w:tc>
        <w:tc>
          <w:tcPr>
            <w:tcW w:w="3969" w:type="dxa"/>
            <w:vAlign w:val="center"/>
          </w:tcPr>
          <w:p w14:paraId="6F1C0C38" w14:textId="77777777" w:rsidR="006E3581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NK „Slavonac“ Gornja Bebrina;</w:t>
            </w:r>
          </w:p>
          <w:p w14:paraId="5603283F" w14:textId="1BADAC10" w:rsidR="00887568" w:rsidRPr="006E3581" w:rsidRDefault="00887568" w:rsidP="006E3581">
            <w:pPr>
              <w:spacing w:after="0"/>
              <w:rPr>
                <w:rFonts w:eastAsia="Calibri"/>
              </w:rPr>
            </w:pPr>
          </w:p>
        </w:tc>
        <w:tc>
          <w:tcPr>
            <w:tcW w:w="4531" w:type="dxa"/>
            <w:vAlign w:val="center"/>
          </w:tcPr>
          <w:p w14:paraId="522BDBA5" w14:textId="5BB0F7C7" w:rsidR="00887568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8.500,00</w:t>
            </w:r>
          </w:p>
        </w:tc>
      </w:tr>
      <w:tr w:rsidR="00887568" w:rsidRPr="006E3581" w14:paraId="2EA4FD01" w14:textId="77777777" w:rsidTr="006E3581">
        <w:tc>
          <w:tcPr>
            <w:tcW w:w="562" w:type="dxa"/>
            <w:vAlign w:val="center"/>
          </w:tcPr>
          <w:p w14:paraId="431DD398" w14:textId="0B851430" w:rsidR="00887568" w:rsidRPr="006E3581" w:rsidRDefault="00887568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10.</w:t>
            </w:r>
          </w:p>
        </w:tc>
        <w:tc>
          <w:tcPr>
            <w:tcW w:w="3969" w:type="dxa"/>
            <w:vAlign w:val="center"/>
          </w:tcPr>
          <w:p w14:paraId="6A4B3ACB" w14:textId="373B2CFF" w:rsidR="00887568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Konjogojska udruga „Lipicanac“, Ruščica;</w:t>
            </w:r>
          </w:p>
        </w:tc>
        <w:tc>
          <w:tcPr>
            <w:tcW w:w="4531" w:type="dxa"/>
            <w:vAlign w:val="center"/>
          </w:tcPr>
          <w:p w14:paraId="631B7003" w14:textId="33165F3A" w:rsidR="00887568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1.500,00</w:t>
            </w:r>
          </w:p>
        </w:tc>
      </w:tr>
      <w:tr w:rsidR="00887568" w:rsidRPr="006E3581" w14:paraId="4351F21A" w14:textId="77777777" w:rsidTr="006E3581">
        <w:tc>
          <w:tcPr>
            <w:tcW w:w="562" w:type="dxa"/>
            <w:vAlign w:val="center"/>
          </w:tcPr>
          <w:p w14:paraId="2D7CE03E" w14:textId="43FA494C" w:rsidR="00887568" w:rsidRPr="006E3581" w:rsidRDefault="00887568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11.</w:t>
            </w:r>
          </w:p>
        </w:tc>
        <w:tc>
          <w:tcPr>
            <w:tcW w:w="3969" w:type="dxa"/>
            <w:vAlign w:val="center"/>
          </w:tcPr>
          <w:p w14:paraId="7E1D78A2" w14:textId="77777777" w:rsidR="006E3581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KUD „Kolo“ Donja Bebrina, Donja Bebrina;</w:t>
            </w:r>
          </w:p>
          <w:p w14:paraId="2AB36C3D" w14:textId="7728CC74" w:rsidR="00887568" w:rsidRPr="006E3581" w:rsidRDefault="00887568" w:rsidP="006E3581">
            <w:pPr>
              <w:spacing w:after="0"/>
              <w:rPr>
                <w:rFonts w:eastAsia="Calibri"/>
              </w:rPr>
            </w:pPr>
          </w:p>
        </w:tc>
        <w:tc>
          <w:tcPr>
            <w:tcW w:w="4531" w:type="dxa"/>
            <w:vAlign w:val="center"/>
          </w:tcPr>
          <w:p w14:paraId="404C1F1A" w14:textId="02AFB6F2" w:rsidR="00887568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2.000,00</w:t>
            </w:r>
          </w:p>
        </w:tc>
      </w:tr>
      <w:tr w:rsidR="00887568" w:rsidRPr="006E3581" w14:paraId="09AC7362" w14:textId="77777777" w:rsidTr="006E3581">
        <w:tc>
          <w:tcPr>
            <w:tcW w:w="562" w:type="dxa"/>
            <w:vAlign w:val="center"/>
          </w:tcPr>
          <w:p w14:paraId="6E88CB46" w14:textId="7B3BB8A3" w:rsidR="00887568" w:rsidRPr="006E3581" w:rsidRDefault="00887568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12.</w:t>
            </w:r>
          </w:p>
        </w:tc>
        <w:tc>
          <w:tcPr>
            <w:tcW w:w="3969" w:type="dxa"/>
            <w:vAlign w:val="center"/>
          </w:tcPr>
          <w:p w14:paraId="7439F8D8" w14:textId="77777777" w:rsidR="006E3581" w:rsidRPr="006E3581" w:rsidRDefault="006E3581" w:rsidP="006E3581">
            <w:pPr>
              <w:spacing w:after="0" w:line="240" w:lineRule="auto"/>
              <w:rPr>
                <w:rFonts w:eastAsia="Calibri"/>
              </w:rPr>
            </w:pPr>
            <w:r w:rsidRPr="006E3581">
              <w:rPr>
                <w:rFonts w:eastAsia="Calibri"/>
              </w:rPr>
              <w:t>Udruga Green, Gornja Bebrina;</w:t>
            </w:r>
          </w:p>
          <w:p w14:paraId="10EB4122" w14:textId="73387772" w:rsidR="00887568" w:rsidRPr="006E3581" w:rsidRDefault="00887568" w:rsidP="006E3581">
            <w:pPr>
              <w:spacing w:after="0"/>
              <w:rPr>
                <w:rFonts w:eastAsia="Calibri"/>
              </w:rPr>
            </w:pPr>
          </w:p>
        </w:tc>
        <w:tc>
          <w:tcPr>
            <w:tcW w:w="4531" w:type="dxa"/>
            <w:vAlign w:val="center"/>
          </w:tcPr>
          <w:p w14:paraId="2C2E5CD7" w14:textId="3CA13A42" w:rsidR="00887568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3.000,00</w:t>
            </w:r>
          </w:p>
        </w:tc>
      </w:tr>
      <w:tr w:rsidR="00AB2A62" w:rsidRPr="006E3581" w14:paraId="24BF0A5D" w14:textId="77777777" w:rsidTr="006E3581">
        <w:tc>
          <w:tcPr>
            <w:tcW w:w="562" w:type="dxa"/>
            <w:vAlign w:val="center"/>
          </w:tcPr>
          <w:p w14:paraId="28865172" w14:textId="77050C12" w:rsidR="00AB2A62" w:rsidRPr="006E3581" w:rsidRDefault="00AB2A62" w:rsidP="00887568">
            <w:pPr>
              <w:spacing w:line="240" w:lineRule="auto"/>
              <w:jc w:val="center"/>
              <w:rPr>
                <w:rFonts w:cstheme="minorHAnsi"/>
              </w:rPr>
            </w:pPr>
            <w:r w:rsidRPr="006E3581">
              <w:rPr>
                <w:rFonts w:cstheme="minorHAnsi"/>
              </w:rPr>
              <w:t>13.</w:t>
            </w:r>
          </w:p>
        </w:tc>
        <w:tc>
          <w:tcPr>
            <w:tcW w:w="3969" w:type="dxa"/>
            <w:vAlign w:val="center"/>
          </w:tcPr>
          <w:p w14:paraId="43EF5CA1" w14:textId="2B53EDE2" w:rsidR="00AB2A62" w:rsidRPr="006E3581" w:rsidRDefault="006E3581" w:rsidP="006E3581">
            <w:r w:rsidRPr="006E3581">
              <w:rPr>
                <w:rFonts w:eastAsia="Calibri"/>
              </w:rPr>
              <w:t>Bebrinska udruga za očuvanje okoliša i tradicijskog življenja BACALICA</w:t>
            </w:r>
          </w:p>
        </w:tc>
        <w:tc>
          <w:tcPr>
            <w:tcW w:w="4531" w:type="dxa"/>
            <w:vAlign w:val="center"/>
          </w:tcPr>
          <w:p w14:paraId="50C15AA3" w14:textId="01750765" w:rsidR="00AB2A62" w:rsidRPr="006E3581" w:rsidRDefault="0038386A" w:rsidP="006E3581">
            <w:pPr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1.500,00</w:t>
            </w:r>
          </w:p>
        </w:tc>
      </w:tr>
    </w:tbl>
    <w:p w14:paraId="13D4AA2D" w14:textId="77777777" w:rsidR="007961CC" w:rsidRPr="00F17190" w:rsidRDefault="007961CC" w:rsidP="007961CC">
      <w:pPr>
        <w:spacing w:line="240" w:lineRule="auto"/>
        <w:rPr>
          <w:rFonts w:cstheme="minorHAnsi"/>
          <w:sz w:val="24"/>
          <w:szCs w:val="24"/>
        </w:rPr>
      </w:pPr>
    </w:p>
    <w:p w14:paraId="55569BF0" w14:textId="77777777" w:rsidR="00C268BB" w:rsidRPr="00F17190" w:rsidRDefault="00C268BB" w:rsidP="00C268BB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F17190">
        <w:rPr>
          <w:rFonts w:cstheme="minorHAnsi"/>
          <w:b/>
          <w:bCs/>
          <w:sz w:val="24"/>
          <w:szCs w:val="24"/>
        </w:rPr>
        <w:lastRenderedPageBreak/>
        <w:t>Članak 3.</w:t>
      </w:r>
    </w:p>
    <w:p w14:paraId="76A91948" w14:textId="77777777" w:rsidR="00C268BB" w:rsidRPr="00F17190" w:rsidRDefault="00C268BB" w:rsidP="00C268BB">
      <w:pPr>
        <w:spacing w:line="240" w:lineRule="auto"/>
        <w:rPr>
          <w:rFonts w:cstheme="minorHAnsi"/>
          <w:sz w:val="24"/>
          <w:szCs w:val="24"/>
        </w:rPr>
      </w:pPr>
      <w:r w:rsidRPr="00F17190">
        <w:rPr>
          <w:rFonts w:cstheme="minorHAnsi"/>
          <w:sz w:val="24"/>
          <w:szCs w:val="24"/>
        </w:rPr>
        <w:t>Nadležnost nad provedbom aktivnosti kao provedbeno tijelo ima općinski načelnik Općine Klakar.</w:t>
      </w:r>
    </w:p>
    <w:p w14:paraId="503BC9DA" w14:textId="77777777" w:rsidR="00C268BB" w:rsidRPr="00F17190" w:rsidRDefault="00C268BB" w:rsidP="00C268BB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F17190">
        <w:rPr>
          <w:rFonts w:cstheme="minorHAnsi"/>
          <w:b/>
          <w:bCs/>
          <w:sz w:val="24"/>
          <w:szCs w:val="24"/>
        </w:rPr>
        <w:t>Članak 4.</w:t>
      </w:r>
    </w:p>
    <w:p w14:paraId="20BBA336" w14:textId="263A0563" w:rsidR="00C268BB" w:rsidRDefault="00C268BB" w:rsidP="00C268BB">
      <w:pPr>
        <w:spacing w:line="240" w:lineRule="auto"/>
        <w:rPr>
          <w:rFonts w:cstheme="minorHAnsi"/>
          <w:sz w:val="24"/>
          <w:szCs w:val="24"/>
        </w:rPr>
      </w:pPr>
      <w:r w:rsidRPr="00F17190">
        <w:rPr>
          <w:rFonts w:cstheme="minorHAnsi"/>
          <w:sz w:val="24"/>
          <w:szCs w:val="24"/>
        </w:rPr>
        <w:t>Općina Klakar će sa svakom udrugom kojoj se sredstva dodjeljuju sklopiti pojedinačni Ugovor</w:t>
      </w:r>
      <w:r w:rsidRPr="00083CB2">
        <w:rPr>
          <w:rFonts w:cstheme="minorHAnsi"/>
          <w:sz w:val="24"/>
          <w:szCs w:val="24"/>
        </w:rPr>
        <w:t>.</w:t>
      </w:r>
    </w:p>
    <w:p w14:paraId="06929E40" w14:textId="0B6A77CF" w:rsidR="007961CC" w:rsidRDefault="00FA4297" w:rsidP="00724728">
      <w:pPr>
        <w:spacing w:line="24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P</w:t>
      </w:r>
      <w:r w:rsidR="00083CB2">
        <w:rPr>
          <w:bCs/>
          <w:sz w:val="24"/>
          <w:szCs w:val="24"/>
        </w:rPr>
        <w:t xml:space="preserve">rije završetka natječaja i potpisa Ugovora </w:t>
      </w:r>
      <w:r w:rsidR="00083CB2" w:rsidRPr="00083CB2">
        <w:rPr>
          <w:bCs/>
          <w:sz w:val="24"/>
          <w:szCs w:val="24"/>
        </w:rPr>
        <w:t>o dodjeli financijskih sredstava programu/projektu u području redovnog rada  i manifestacija iz sredstava proračuna za  202</w:t>
      </w:r>
      <w:r w:rsidR="00020AD9">
        <w:rPr>
          <w:bCs/>
          <w:sz w:val="24"/>
          <w:szCs w:val="24"/>
        </w:rPr>
        <w:t>6</w:t>
      </w:r>
      <w:r w:rsidR="00083CB2" w:rsidRPr="00083CB2">
        <w:rPr>
          <w:bCs/>
          <w:sz w:val="24"/>
          <w:szCs w:val="24"/>
        </w:rPr>
        <w:t>. godinu</w:t>
      </w:r>
      <w:r w:rsidR="00083CB2">
        <w:rPr>
          <w:bCs/>
          <w:sz w:val="24"/>
          <w:szCs w:val="24"/>
        </w:rPr>
        <w:t>, sa pojedinim udrugama su sklopljeni Ugovori o izravnoj dodjeli financijskih sredstava</w:t>
      </w:r>
      <w:r w:rsidR="00E729AB">
        <w:rPr>
          <w:bCs/>
          <w:sz w:val="24"/>
          <w:szCs w:val="24"/>
        </w:rPr>
        <w:t xml:space="preserve"> po kojima su im izravno dodijeljena sredstva</w:t>
      </w:r>
      <w:r>
        <w:rPr>
          <w:bCs/>
          <w:sz w:val="24"/>
          <w:szCs w:val="24"/>
        </w:rPr>
        <w:t xml:space="preserve"> sadržana u odobrenim sredstvima po ovoj Odluci.</w:t>
      </w:r>
    </w:p>
    <w:p w14:paraId="641E8E34" w14:textId="1C0C43B8" w:rsidR="00C268BB" w:rsidRPr="00F17190" w:rsidRDefault="00C268BB" w:rsidP="00FA4297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F17190">
        <w:rPr>
          <w:rFonts w:cstheme="minorHAnsi"/>
          <w:b/>
          <w:bCs/>
          <w:sz w:val="24"/>
          <w:szCs w:val="24"/>
        </w:rPr>
        <w:t>Članak 5.</w:t>
      </w:r>
    </w:p>
    <w:p w14:paraId="034239E9" w14:textId="77777777" w:rsidR="00C268BB" w:rsidRPr="00F17190" w:rsidRDefault="00C268BB" w:rsidP="00C268BB">
      <w:pPr>
        <w:spacing w:line="240" w:lineRule="auto"/>
        <w:rPr>
          <w:rFonts w:cstheme="minorHAnsi"/>
          <w:sz w:val="24"/>
          <w:szCs w:val="24"/>
        </w:rPr>
      </w:pPr>
      <w:r w:rsidRPr="00F17190">
        <w:rPr>
          <w:rFonts w:cstheme="minorHAnsi"/>
          <w:sz w:val="24"/>
          <w:szCs w:val="24"/>
        </w:rPr>
        <w:t>Ova odluka stupa na snagu danom donošenja, a biti će objavljena na službenoj mrežnoj stranici Općine Klakar.</w:t>
      </w:r>
    </w:p>
    <w:p w14:paraId="1EB44B08" w14:textId="77777777" w:rsidR="00C268BB" w:rsidRPr="00F17190" w:rsidRDefault="00C268BB" w:rsidP="00C268BB">
      <w:pPr>
        <w:spacing w:line="240" w:lineRule="auto"/>
        <w:rPr>
          <w:rFonts w:cstheme="minorHAnsi"/>
          <w:sz w:val="24"/>
          <w:szCs w:val="24"/>
        </w:rPr>
      </w:pPr>
    </w:p>
    <w:p w14:paraId="05AF2BE8" w14:textId="77777777" w:rsidR="00C268BB" w:rsidRPr="00F17190" w:rsidRDefault="00C268BB" w:rsidP="00C268BB">
      <w:pPr>
        <w:spacing w:line="240" w:lineRule="auto"/>
        <w:rPr>
          <w:rFonts w:cstheme="minorHAnsi"/>
          <w:sz w:val="24"/>
          <w:szCs w:val="24"/>
        </w:rPr>
      </w:pPr>
    </w:p>
    <w:p w14:paraId="2C341E07" w14:textId="77777777" w:rsidR="00C268BB" w:rsidRPr="00F17190" w:rsidRDefault="00C268BB" w:rsidP="00C268BB">
      <w:pPr>
        <w:spacing w:line="240" w:lineRule="auto"/>
        <w:jc w:val="center"/>
        <w:rPr>
          <w:rFonts w:cstheme="minorHAnsi"/>
          <w:sz w:val="24"/>
          <w:szCs w:val="24"/>
        </w:rPr>
      </w:pPr>
      <w:r w:rsidRPr="00F17190">
        <w:rPr>
          <w:rFonts w:cstheme="minorHAnsi"/>
          <w:sz w:val="24"/>
          <w:szCs w:val="24"/>
        </w:rPr>
        <w:t xml:space="preserve">                                                                                                   OPĆINSKI NAČELNIK</w:t>
      </w:r>
    </w:p>
    <w:p w14:paraId="6670B59A" w14:textId="77777777" w:rsidR="00C268BB" w:rsidRPr="00F17190" w:rsidRDefault="00C268BB" w:rsidP="00C268BB">
      <w:pPr>
        <w:spacing w:line="240" w:lineRule="auto"/>
        <w:jc w:val="center"/>
        <w:rPr>
          <w:rFonts w:cstheme="minorHAnsi"/>
          <w:sz w:val="24"/>
          <w:szCs w:val="24"/>
        </w:rPr>
      </w:pPr>
    </w:p>
    <w:p w14:paraId="0CF3C498" w14:textId="77777777" w:rsidR="00C268BB" w:rsidRPr="00F17190" w:rsidRDefault="00C268BB" w:rsidP="00C268BB">
      <w:pPr>
        <w:spacing w:line="240" w:lineRule="auto"/>
        <w:jc w:val="center"/>
        <w:rPr>
          <w:rFonts w:cstheme="minorHAnsi"/>
          <w:sz w:val="24"/>
          <w:szCs w:val="24"/>
        </w:rPr>
      </w:pPr>
      <w:r w:rsidRPr="00F17190">
        <w:rPr>
          <w:rFonts w:cstheme="minorHAnsi"/>
          <w:sz w:val="24"/>
          <w:szCs w:val="24"/>
        </w:rPr>
        <w:t xml:space="preserve">                                                                                                      Tomislav Pendić</w:t>
      </w:r>
    </w:p>
    <w:p w14:paraId="7AB1C65E" w14:textId="77777777" w:rsidR="00A54EB8" w:rsidRDefault="00A54EB8"/>
    <w:sectPr w:rsidR="00A54EB8" w:rsidSect="00C268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A18B7"/>
    <w:multiLevelType w:val="hybridMultilevel"/>
    <w:tmpl w:val="E5EC494C"/>
    <w:lvl w:ilvl="0" w:tplc="FFFFFFF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4D4B7051"/>
    <w:multiLevelType w:val="hybridMultilevel"/>
    <w:tmpl w:val="E5EC494C"/>
    <w:lvl w:ilvl="0" w:tplc="C2A83E3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00" w:hanging="360"/>
      </w:pPr>
    </w:lvl>
    <w:lvl w:ilvl="2" w:tplc="041A001B" w:tentative="1">
      <w:start w:val="1"/>
      <w:numFmt w:val="lowerRoman"/>
      <w:lvlText w:val="%3."/>
      <w:lvlJc w:val="right"/>
      <w:pPr>
        <w:ind w:left="2220" w:hanging="180"/>
      </w:pPr>
    </w:lvl>
    <w:lvl w:ilvl="3" w:tplc="041A000F" w:tentative="1">
      <w:start w:val="1"/>
      <w:numFmt w:val="decimal"/>
      <w:lvlText w:val="%4."/>
      <w:lvlJc w:val="left"/>
      <w:pPr>
        <w:ind w:left="2940" w:hanging="360"/>
      </w:pPr>
    </w:lvl>
    <w:lvl w:ilvl="4" w:tplc="041A0019" w:tentative="1">
      <w:start w:val="1"/>
      <w:numFmt w:val="lowerLetter"/>
      <w:lvlText w:val="%5."/>
      <w:lvlJc w:val="left"/>
      <w:pPr>
        <w:ind w:left="3660" w:hanging="360"/>
      </w:pPr>
    </w:lvl>
    <w:lvl w:ilvl="5" w:tplc="041A001B" w:tentative="1">
      <w:start w:val="1"/>
      <w:numFmt w:val="lowerRoman"/>
      <w:lvlText w:val="%6."/>
      <w:lvlJc w:val="right"/>
      <w:pPr>
        <w:ind w:left="4380" w:hanging="180"/>
      </w:pPr>
    </w:lvl>
    <w:lvl w:ilvl="6" w:tplc="041A000F" w:tentative="1">
      <w:start w:val="1"/>
      <w:numFmt w:val="decimal"/>
      <w:lvlText w:val="%7."/>
      <w:lvlJc w:val="left"/>
      <w:pPr>
        <w:ind w:left="5100" w:hanging="360"/>
      </w:pPr>
    </w:lvl>
    <w:lvl w:ilvl="7" w:tplc="041A0019" w:tentative="1">
      <w:start w:val="1"/>
      <w:numFmt w:val="lowerLetter"/>
      <w:lvlText w:val="%8."/>
      <w:lvlJc w:val="left"/>
      <w:pPr>
        <w:ind w:left="5820" w:hanging="360"/>
      </w:pPr>
    </w:lvl>
    <w:lvl w:ilvl="8" w:tplc="041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68E8487F"/>
    <w:multiLevelType w:val="hybridMultilevel"/>
    <w:tmpl w:val="E5EC494C"/>
    <w:lvl w:ilvl="0" w:tplc="FFFFFFF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352609787">
    <w:abstractNumId w:val="1"/>
  </w:num>
  <w:num w:numId="2" w16cid:durableId="1791624101">
    <w:abstractNumId w:val="2"/>
  </w:num>
  <w:num w:numId="3" w16cid:durableId="1636135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8BB"/>
    <w:rsid w:val="00003989"/>
    <w:rsid w:val="00020AD9"/>
    <w:rsid w:val="00072F4F"/>
    <w:rsid w:val="00083CB2"/>
    <w:rsid w:val="000B66DE"/>
    <w:rsid w:val="00240B8F"/>
    <w:rsid w:val="002F6AC6"/>
    <w:rsid w:val="0038386A"/>
    <w:rsid w:val="00501626"/>
    <w:rsid w:val="006E3581"/>
    <w:rsid w:val="00724728"/>
    <w:rsid w:val="00794B51"/>
    <w:rsid w:val="007961CC"/>
    <w:rsid w:val="00887568"/>
    <w:rsid w:val="008D189E"/>
    <w:rsid w:val="008E7958"/>
    <w:rsid w:val="009A486E"/>
    <w:rsid w:val="00A524F9"/>
    <w:rsid w:val="00A54EB8"/>
    <w:rsid w:val="00AB2A62"/>
    <w:rsid w:val="00AE61A4"/>
    <w:rsid w:val="00BF5813"/>
    <w:rsid w:val="00C268BB"/>
    <w:rsid w:val="00D433D4"/>
    <w:rsid w:val="00D93EEF"/>
    <w:rsid w:val="00DA6272"/>
    <w:rsid w:val="00E154E6"/>
    <w:rsid w:val="00E729AB"/>
    <w:rsid w:val="00FA4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369EC57"/>
  <w15:chartTrackingRefBased/>
  <w15:docId w15:val="{FD2C612A-EC7E-4E94-B7CC-D6B56C965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8BB"/>
    <w:pPr>
      <w:spacing w:after="200" w:line="276" w:lineRule="auto"/>
    </w:pPr>
    <w:rPr>
      <w:kern w:val="0"/>
      <w14:ligatures w14:val="none"/>
    </w:rPr>
  </w:style>
  <w:style w:type="paragraph" w:styleId="Naslov1">
    <w:name w:val="heading 1"/>
    <w:basedOn w:val="Normal"/>
    <w:next w:val="Normal"/>
    <w:link w:val="Naslov1Char"/>
    <w:uiPriority w:val="1"/>
    <w:qFormat/>
    <w:rsid w:val="00C268B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268B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268BB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268BB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268BB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268BB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268BB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268BB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268BB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1"/>
    <w:rsid w:val="00C268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268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268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268BB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268BB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268B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268B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268B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268B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C268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C268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268BB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C268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268BB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C268B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C268BB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C268BB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268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268BB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C268BB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59"/>
    <w:rsid w:val="00C268B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C268BB"/>
    <w:rPr>
      <w:color w:val="0563C1" w:themeColor="hyperlink"/>
      <w:u w:val="single"/>
    </w:rPr>
  </w:style>
  <w:style w:type="paragraph" w:styleId="Bezproreda">
    <w:name w:val="No Spacing"/>
    <w:uiPriority w:val="1"/>
    <w:qFormat/>
    <w:rsid w:val="00C268BB"/>
    <w:pPr>
      <w:spacing w:after="0" w:line="240" w:lineRule="auto"/>
    </w:pPr>
    <w:rPr>
      <w:rFonts w:ascii="Times New Roman" w:eastAsia="Times New Roman" w:hAnsi="Times New Roman" w:cs="Times New Roman"/>
      <w:snapToGrid w:val="0"/>
      <w:kern w:val="0"/>
      <w:sz w:val="24"/>
      <w:szCs w:val="2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pcina.klakar@sb.t-com.hr" TargetMode="Externa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3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Klakar</dc:creator>
  <cp:keywords/>
  <dc:description/>
  <cp:lastModifiedBy>Općina Klakar</cp:lastModifiedBy>
  <cp:revision>8</cp:revision>
  <cp:lastPrinted>2025-06-04T09:59:00Z</cp:lastPrinted>
  <dcterms:created xsi:type="dcterms:W3CDTF">2024-04-05T07:23:00Z</dcterms:created>
  <dcterms:modified xsi:type="dcterms:W3CDTF">2026-04-30T10:30:00Z</dcterms:modified>
</cp:coreProperties>
</file>